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463" w:rsidRPr="00CC37C9" w:rsidRDefault="00752463" w:rsidP="00752463">
      <w:pPr>
        <w:jc w:val="center"/>
        <w:rPr>
          <w:rFonts w:cs="Arial"/>
          <w:b/>
          <w:sz w:val="16"/>
          <w:szCs w:val="16"/>
        </w:rPr>
      </w:pPr>
    </w:p>
    <w:p w:rsidR="001C6FB7" w:rsidRPr="00D54A00" w:rsidRDefault="001C6FB7" w:rsidP="007B2BDA">
      <w:pPr>
        <w:pStyle w:val="PolicyTitle"/>
      </w:pPr>
      <w:r w:rsidRPr="00D54A00">
        <w:t xml:space="preserve">SC Template for Policy </w:t>
      </w:r>
      <w:r w:rsidR="00076C74">
        <w:t>Documents</w:t>
      </w:r>
    </w:p>
    <w:p w:rsidR="00752463" w:rsidRDefault="00693473" w:rsidP="00752463">
      <w:pPr>
        <w:tabs>
          <w:tab w:val="right" w:pos="9331"/>
        </w:tabs>
        <w:spacing w:before="84"/>
      </w:pPr>
      <w:r>
        <w:rPr>
          <w:noProof/>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ge">
                  <wp:posOffset>1828800</wp:posOffset>
                </wp:positionV>
                <wp:extent cx="5644515" cy="487680"/>
                <wp:effectExtent l="0" t="0" r="381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6E6E6E"/>
                              </a:solidFill>
                              <a:miter lim="800000"/>
                              <a:headEnd/>
                              <a:tailEnd/>
                            </a14:hiddenLine>
                          </a:ext>
                        </a:extLst>
                      </wps:spPr>
                      <wps:txbx>
                        <w:txbxContent>
                          <w:p w:rsidR="00CE6C33" w:rsidRPr="00E02696" w:rsidRDefault="005D5FBF" w:rsidP="00752463">
                            <w:pPr>
                              <w:pStyle w:val="PolicyStattext"/>
                              <w:tabs>
                                <w:tab w:val="left" w:pos="6480"/>
                              </w:tabs>
                            </w:pPr>
                            <w:r w:rsidRPr="00752463">
                              <w:rPr>
                                <w:b/>
                              </w:rPr>
                              <w:t>Approved:</w:t>
                            </w:r>
                            <w:r w:rsidR="00CE6C33">
                              <w:t xml:space="preserve">  </w:t>
                            </w:r>
                            <w:r w:rsidR="00CE6C33">
                              <w:rPr>
                                <w:i/>
                              </w:rPr>
                              <w:t>by what body, e.g., Cabinet, President, Trustees</w:t>
                            </w:r>
                            <w:r w:rsidR="00CE6C33">
                              <w:t xml:space="preserve"> </w:t>
                            </w:r>
                            <w:r w:rsidR="00CE6C33">
                              <w:tab/>
                            </w:r>
                            <w:r w:rsidR="00CE6C33" w:rsidRPr="005630B2">
                              <w:rPr>
                                <w:b/>
                              </w:rPr>
                              <w:t>Date Established:</w:t>
                            </w:r>
                            <w:r w:rsidR="00CE6C33" w:rsidRPr="00E02696">
                              <w:rPr>
                                <w:b/>
                              </w:rPr>
                              <w:t xml:space="preserve"> </w:t>
                            </w:r>
                            <w:r w:rsidR="00CE6C33" w:rsidRPr="00E02696">
                              <w:t xml:space="preserve"> </w:t>
                            </w:r>
                          </w:p>
                          <w:p w:rsidR="00CE6C33" w:rsidRPr="00576D11" w:rsidRDefault="00CE6C33" w:rsidP="00752463">
                            <w:pPr>
                              <w:tabs>
                                <w:tab w:val="left" w:pos="6480"/>
                                <w:tab w:val="right" w:pos="9317"/>
                              </w:tabs>
                              <w:rPr>
                                <w:rStyle w:val="PolicyStattextChar"/>
                              </w:rPr>
                            </w:pPr>
                            <w:r w:rsidRPr="00576D11">
                              <w:rPr>
                                <w:rStyle w:val="PolicyInfoTitleChar"/>
                              </w:rPr>
                              <w:t>Responsible Office:</w:t>
                            </w:r>
                            <w:r w:rsidRPr="00E02696">
                              <w:rPr>
                                <w:rFonts w:cs="Arial"/>
                                <w:sz w:val="18"/>
                                <w:szCs w:val="18"/>
                              </w:rPr>
                              <w:t xml:space="preserve">  </w:t>
                            </w:r>
                            <w:r>
                              <w:rPr>
                                <w:rFonts w:cs="Arial"/>
                                <w:sz w:val="18"/>
                                <w:szCs w:val="18"/>
                              </w:rPr>
                              <w:t xml:space="preserve">e.g., </w:t>
                            </w:r>
                            <w:r w:rsidRPr="00076C74">
                              <w:rPr>
                                <w:rStyle w:val="PolicyStattextChar"/>
                                <w:i/>
                              </w:rPr>
                              <w:t>Information Technology Services</w:t>
                            </w:r>
                            <w:r>
                              <w:rPr>
                                <w:rStyle w:val="PolicyStattextChar"/>
                              </w:rPr>
                              <w:t xml:space="preserve"> </w:t>
                            </w:r>
                            <w:r>
                              <w:rPr>
                                <w:rStyle w:val="PolicyStattextChar"/>
                              </w:rPr>
                              <w:tab/>
                            </w:r>
                            <w:r w:rsidRPr="00576D11">
                              <w:rPr>
                                <w:rStyle w:val="PolicyInfoTitleChar"/>
                              </w:rPr>
                              <w:t>Date Last Revised:</w:t>
                            </w:r>
                            <w:r>
                              <w:rPr>
                                <w:rStyle w:val="PolicyInfoTitleChar"/>
                              </w:rPr>
                              <w:t xml:space="preserve"> (</w:t>
                            </w:r>
                            <w:r w:rsidRPr="00076C74">
                              <w:rPr>
                                <w:rStyle w:val="PolicyInfoTitleChar"/>
                                <w:b w:val="0"/>
                                <w:i/>
                              </w:rPr>
                              <w:t>or</w:t>
                            </w:r>
                            <w:r>
                              <w:rPr>
                                <w:rStyle w:val="PolicyInfoTitleChar"/>
                                <w:i/>
                              </w:rPr>
                              <w:t xml:space="preserve"> “</w:t>
                            </w:r>
                            <w:r>
                              <w:rPr>
                                <w:rStyle w:val="PolicyInfoTitleChar"/>
                                <w:b w:val="0"/>
                                <w:i/>
                              </w:rPr>
                              <w:t>n/a”</w:t>
                            </w:r>
                            <w:r>
                              <w:rPr>
                                <w:rFonts w:cs="Arial"/>
                                <w:b/>
                                <w:sz w:val="18"/>
                                <w:szCs w:val="18"/>
                              </w:rPr>
                              <w:t>)</w:t>
                            </w:r>
                            <w:r w:rsidRPr="00E02696">
                              <w:rPr>
                                <w:rFonts w:cs="Arial"/>
                                <w:b/>
                                <w:sz w:val="18"/>
                                <w:szCs w:val="18"/>
                              </w:rPr>
                              <w:t xml:space="preserve"> </w:t>
                            </w:r>
                            <w:r w:rsidRPr="00E02696">
                              <w:rPr>
                                <w:rFonts w:cs="Arial"/>
                                <w:sz w:val="18"/>
                                <w:szCs w:val="18"/>
                              </w:rPr>
                              <w:t xml:space="preserve">     </w:t>
                            </w:r>
                          </w:p>
                          <w:p w:rsidR="00CE6C33" w:rsidRPr="001603CF" w:rsidRDefault="00CE6C33" w:rsidP="00752463">
                            <w:pPr>
                              <w:tabs>
                                <w:tab w:val="left" w:pos="6480"/>
                              </w:tabs>
                              <w:rPr>
                                <w:rFonts w:cs="Arial"/>
                                <w:sz w:val="16"/>
                                <w:szCs w:val="16"/>
                              </w:rPr>
                            </w:pPr>
                            <w:r w:rsidRPr="00576D11">
                              <w:rPr>
                                <w:rStyle w:val="PolicyInfoTitleChar"/>
                              </w:rPr>
                              <w:t xml:space="preserve">Responsible </w:t>
                            </w:r>
                            <w:r>
                              <w:rPr>
                                <w:rStyle w:val="PolicyInfoTitleChar"/>
                              </w:rPr>
                              <w:t>Administrator</w:t>
                            </w:r>
                            <w:r w:rsidRPr="00576D11">
                              <w:rPr>
                                <w:rStyle w:val="PolicyInfoTitleChar"/>
                              </w:rPr>
                              <w:t>:</w:t>
                            </w:r>
                            <w:r w:rsidRPr="00E02696">
                              <w:rPr>
                                <w:rFonts w:cs="Arial"/>
                                <w:sz w:val="18"/>
                                <w:szCs w:val="18"/>
                              </w:rPr>
                              <w:t xml:space="preserve">  </w:t>
                            </w:r>
                            <w:r>
                              <w:rPr>
                                <w:rFonts w:cs="Arial"/>
                                <w:i/>
                                <w:sz w:val="18"/>
                                <w:szCs w:val="18"/>
                              </w:rPr>
                              <w:t xml:space="preserve">e.g., </w:t>
                            </w:r>
                            <w:r w:rsidRPr="00076C74">
                              <w:rPr>
                                <w:rStyle w:val="PolicyStattextChar"/>
                                <w:i/>
                              </w:rPr>
                              <w:t>Information Security Director, VP for Information Technology</w:t>
                            </w:r>
                            <w:r>
                              <w:rPr>
                                <w:rStyle w:val="PolicyInfoTitleChar"/>
                              </w:rPr>
                              <w:tab/>
                            </w:r>
                            <w:r w:rsidRPr="00E02696">
                              <w:rPr>
                                <w:rFonts w:cs="Arial"/>
                                <w:sz w:val="18"/>
                                <w:szCs w:val="18"/>
                              </w:rPr>
                              <w:tab/>
                            </w:r>
                          </w:p>
                        </w:txbxContent>
                      </wps:txbx>
                      <wps:bodyPr rot="0" vert="horz" wrap="none" lIns="9144" tIns="36576"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in;width:444.45pt;height:38.4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" filled="f" stroked="f" strokecolor="#6e6e6e" strokeweight=".5pt">
                <v:textbox inset=".72pt,2.88pt,0,0">
                  <w:txbxContent>
                    <w:p w:rsidR="00CE6C33" w:rsidRPr="00E02696" w:rsidRDefault="005D5FBF" w:rsidP="00752463">
                      <w:pPr>
                        <w:pStyle w:val="PolicyStattext"/>
                        <w:tabs>
                          <w:tab w:val="left" w:pos="6480"/>
                        </w:tabs>
                      </w:pPr>
                      <w:r w:rsidRPr="00752463">
                        <w:rPr>
                          <w:b/>
                        </w:rPr>
                        <w:t>Approved:</w:t>
                      </w:r>
                      <w:r w:rsidR="00CE6C33">
                        <w:t xml:space="preserve">  </w:t>
                      </w:r>
                      <w:r w:rsidR="00CE6C33">
                        <w:rPr>
                          <w:i/>
                        </w:rPr>
                        <w:t>by what body, e.g., Cabinet, President, Trustees</w:t>
                      </w:r>
                      <w:r w:rsidR="00CE6C33">
                        <w:t xml:space="preserve"> </w:t>
                      </w:r>
                      <w:r w:rsidR="00CE6C33">
                        <w:tab/>
                      </w:r>
                      <w:r w:rsidR="00CE6C33" w:rsidRPr="005630B2">
                        <w:rPr>
                          <w:b/>
                        </w:rPr>
                        <w:t>Date Established:</w:t>
                      </w:r>
                      <w:r w:rsidR="00CE6C33" w:rsidRPr="00E02696">
                        <w:rPr>
                          <w:b/>
                        </w:rPr>
                        <w:t xml:space="preserve"> </w:t>
                      </w:r>
                      <w:r w:rsidR="00CE6C33" w:rsidRPr="00E02696">
                        <w:t xml:space="preserve"> </w:t>
                      </w:r>
                    </w:p>
                    <w:p w:rsidR="00CE6C33" w:rsidRPr="00576D11" w:rsidRDefault="00CE6C33" w:rsidP="00752463">
                      <w:pPr>
                        <w:tabs>
                          <w:tab w:val="left" w:pos="6480"/>
                          <w:tab w:val="right" w:pos="9317"/>
                        </w:tabs>
                        <w:rPr>
                          <w:rStyle w:val="PolicyStattextChar"/>
                        </w:rPr>
                      </w:pPr>
                      <w:r w:rsidRPr="00576D11">
                        <w:rPr>
                          <w:rStyle w:val="PolicyInfoTitleChar"/>
                        </w:rPr>
                        <w:t>Responsible Office:</w:t>
                      </w:r>
                      <w:r w:rsidRPr="00E02696">
                        <w:rPr>
                          <w:rFonts w:cs="Arial"/>
                          <w:sz w:val="18"/>
                          <w:szCs w:val="18"/>
                        </w:rPr>
                        <w:t xml:space="preserve">  </w:t>
                      </w:r>
                      <w:r>
                        <w:rPr>
                          <w:rFonts w:cs="Arial"/>
                          <w:sz w:val="18"/>
                          <w:szCs w:val="18"/>
                        </w:rPr>
                        <w:t xml:space="preserve">e.g., </w:t>
                      </w:r>
                      <w:r w:rsidRPr="00076C74">
                        <w:rPr>
                          <w:rStyle w:val="PolicyStattextChar"/>
                          <w:i/>
                        </w:rPr>
                        <w:t>Information Technology Services</w:t>
                      </w:r>
                      <w:r>
                        <w:rPr>
                          <w:rStyle w:val="PolicyStattextChar"/>
                        </w:rPr>
                        <w:t xml:space="preserve"> </w:t>
                      </w:r>
                      <w:r>
                        <w:rPr>
                          <w:rStyle w:val="PolicyStattextChar"/>
                        </w:rPr>
                        <w:tab/>
                      </w:r>
                      <w:r w:rsidRPr="00576D11">
                        <w:rPr>
                          <w:rStyle w:val="PolicyInfoTitleChar"/>
                        </w:rPr>
                        <w:t>Date Last Revised:</w:t>
                      </w:r>
                      <w:r>
                        <w:rPr>
                          <w:rStyle w:val="PolicyInfoTitleChar"/>
                        </w:rPr>
                        <w:t xml:space="preserve"> (</w:t>
                      </w:r>
                      <w:r w:rsidRPr="00076C74">
                        <w:rPr>
                          <w:rStyle w:val="PolicyInfoTitleChar"/>
                          <w:b w:val="0"/>
                          <w:i/>
                        </w:rPr>
                        <w:t>or</w:t>
                      </w:r>
                      <w:r>
                        <w:rPr>
                          <w:rStyle w:val="PolicyInfoTitleChar"/>
                          <w:i/>
                        </w:rPr>
                        <w:t xml:space="preserve"> “</w:t>
                      </w:r>
                      <w:r>
                        <w:rPr>
                          <w:rStyle w:val="PolicyInfoTitleChar"/>
                          <w:b w:val="0"/>
                          <w:i/>
                        </w:rPr>
                        <w:t>n/a”</w:t>
                      </w:r>
                      <w:r>
                        <w:rPr>
                          <w:rFonts w:cs="Arial"/>
                          <w:b/>
                          <w:sz w:val="18"/>
                          <w:szCs w:val="18"/>
                        </w:rPr>
                        <w:t>)</w:t>
                      </w:r>
                      <w:r w:rsidRPr="00E02696">
                        <w:rPr>
                          <w:rFonts w:cs="Arial"/>
                          <w:b/>
                          <w:sz w:val="18"/>
                          <w:szCs w:val="18"/>
                        </w:rPr>
                        <w:t xml:space="preserve"> </w:t>
                      </w:r>
                      <w:r w:rsidRPr="00E02696">
                        <w:rPr>
                          <w:rFonts w:cs="Arial"/>
                          <w:sz w:val="18"/>
                          <w:szCs w:val="18"/>
                        </w:rPr>
                        <w:t xml:space="preserve">     </w:t>
                      </w:r>
                    </w:p>
                    <w:p w:rsidR="00CE6C33" w:rsidRPr="001603CF" w:rsidRDefault="00CE6C33" w:rsidP="00752463">
                      <w:pPr>
                        <w:tabs>
                          <w:tab w:val="left" w:pos="6480"/>
                        </w:tabs>
                        <w:rPr>
                          <w:rFonts w:cs="Arial"/>
                          <w:sz w:val="16"/>
                          <w:szCs w:val="16"/>
                        </w:rPr>
                      </w:pPr>
                      <w:r w:rsidRPr="00576D11">
                        <w:rPr>
                          <w:rStyle w:val="PolicyInfoTitleChar"/>
                        </w:rPr>
                        <w:t xml:space="preserve">Responsible </w:t>
                      </w:r>
                      <w:r>
                        <w:rPr>
                          <w:rStyle w:val="PolicyInfoTitleChar"/>
                        </w:rPr>
                        <w:t>Administrator</w:t>
                      </w:r>
                      <w:r w:rsidRPr="00576D11">
                        <w:rPr>
                          <w:rStyle w:val="PolicyInfoTitleChar"/>
                        </w:rPr>
                        <w:t>:</w:t>
                      </w:r>
                      <w:r w:rsidRPr="00E02696">
                        <w:rPr>
                          <w:rFonts w:cs="Arial"/>
                          <w:sz w:val="18"/>
                          <w:szCs w:val="18"/>
                        </w:rPr>
                        <w:t xml:space="preserve">  </w:t>
                      </w:r>
                      <w:r>
                        <w:rPr>
                          <w:rFonts w:cs="Arial"/>
                          <w:i/>
                          <w:sz w:val="18"/>
                          <w:szCs w:val="18"/>
                        </w:rPr>
                        <w:t xml:space="preserve">e.g., </w:t>
                      </w:r>
                      <w:r w:rsidRPr="00076C74">
                        <w:rPr>
                          <w:rStyle w:val="PolicyStattextChar"/>
                          <w:i/>
                        </w:rPr>
                        <w:t>Information Security Director, VP for Information Technology</w:t>
                      </w:r>
                      <w:r>
                        <w:rPr>
                          <w:rStyle w:val="PolicyInfoTitleChar"/>
                        </w:rPr>
                        <w:tab/>
                      </w:r>
                      <w:r w:rsidRPr="00E02696">
                        <w:rPr>
                          <w:rFonts w:cs="Arial"/>
                          <w:sz w:val="18"/>
                          <w:szCs w:val="18"/>
                        </w:rPr>
                        <w:tab/>
                      </w:r>
                    </w:p>
                  </w:txbxContent>
                </v:textbox>
                <w10:wrap anchorx="margin" anchory="page"/>
              </v:shape>
            </w:pict>
          </mc:Fallback>
        </mc:AlternateContent>
      </w:r>
    </w:p>
    <w:p w:rsidR="00752463" w:rsidRDefault="00752463" w:rsidP="00752463">
      <w:pPr>
        <w:rPr>
          <w:sz w:val="20"/>
          <w:szCs w:val="20"/>
        </w:rPr>
      </w:pPr>
    </w:p>
    <w:p w:rsidR="00752463" w:rsidRDefault="00752463" w:rsidP="00752463">
      <w:pPr>
        <w:rPr>
          <w:sz w:val="20"/>
          <w:szCs w:val="20"/>
        </w:rPr>
      </w:pPr>
    </w:p>
    <w:p w:rsidR="00752463" w:rsidRDefault="00752463" w:rsidP="00752463">
      <w:pPr>
        <w:autoSpaceDE w:val="0"/>
        <w:autoSpaceDN w:val="0"/>
        <w:adjustRightInd w:val="0"/>
      </w:pPr>
    </w:p>
    <w:p w:rsidR="00752463" w:rsidRDefault="00693473" w:rsidP="00752463">
      <w:pPr>
        <w:rPr>
          <w:sz w:val="22"/>
          <w:szCs w:val="22"/>
        </w:rPr>
      </w:pPr>
      <w:r>
        <w:rPr>
          <w:noProof/>
          <w:sz w:val="22"/>
          <w:szCs w:val="22"/>
        </w:rPr>
        <mc:AlternateContent>
          <mc:Choice Requires="wpg">
            <w:drawing>
              <wp:anchor distT="0" distB="0" distL="114300" distR="114300" simplePos="0" relativeHeight="251661312" behindDoc="0" locked="0" layoutInCell="1" allowOverlap="1">
                <wp:simplePos x="0" y="0"/>
                <wp:positionH relativeFrom="column">
                  <wp:posOffset>-27305</wp:posOffset>
                </wp:positionH>
                <wp:positionV relativeFrom="paragraph">
                  <wp:posOffset>117475</wp:posOffset>
                </wp:positionV>
                <wp:extent cx="5998210" cy="243205"/>
                <wp:effectExtent l="10795" t="8890" r="10795" b="14605"/>
                <wp:wrapNone/>
                <wp:docPr id="2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210" cy="243205"/>
                          <a:chOff x="1397" y="4033"/>
                          <a:chExt cx="9446" cy="383"/>
                        </a:xfrm>
                      </wpg:grpSpPr>
                      <wps:wsp>
                        <wps:cNvPr id="21" name="Rectangle 4"/>
                        <wps:cNvSpPr>
                          <a:spLocks noChangeArrowheads="1"/>
                        </wps:cNvSpPr>
                        <wps:spPr bwMode="auto">
                          <a:xfrm>
                            <a:off x="1397" y="4033"/>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s:wsp>
                        <wps:cNvPr id="22" name="Rectangle 5"/>
                        <wps:cNvSpPr>
                          <a:spLocks noChangeArrowheads="1"/>
                        </wps:cNvSpPr>
                        <wps:spPr bwMode="auto">
                          <a:xfrm>
                            <a:off x="1397" y="4415"/>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80538" id="Group 3" o:spid="_x0000_s1026" style="position:absolute;margin-left:-2.15pt;margin-top:9.25pt;width:472.3pt;height:19.15pt;z-index:251661312" coordorigin="1397,4033" coordsize="944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">
                <v:rect id="Rectangle 4" o:spid="_x0000_s1027" style="position:absolute;left:1397;top:4033;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YUOsQA&#10;AADbAAAADwAAAGRycy9kb3ducmV2LnhtbESPwWrDMBBE74H+g9hCb7HsQEtwo4Q0UMixdYLT41ba&#10;2k6slbEU2/37qhDIcZidNzurzWRbMVDvG8cKsiQFQaydabhScDy8z5cgfEA22DomBb/kYbN+mK0w&#10;N27kTxqKUIkIYZ+jgjqELpfS65os+sR1xNH7cb3FEGVfSdPjGOG2lYs0fZEWG44NNXa0q0lfiquN&#10;b7RvZ9K7xn9Uz/r0VXyX2+xQKvX0OG1fQQSawv34lt4bBYsM/rdEA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mFDrEAAAA2wAAAA8AAAAAAAAAAAAAAAAAmAIAAGRycy9k&#10;b3ducmV2LnhtbFBLBQYAAAAABAAEAPUAAACJAwAAAAA=&#10;" strokecolor="#666" strokeweight="1pt"/>
                <v:rect id="Rectangle 5" o:spid="_x0000_s1028" style="position:absolute;left:1397;top:4415;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SKTcIA&#10;AADbAAAADwAAAGRycy9kb3ducmV2LnhtbESPQYvCMBCF7wv+hzCCtzW14LJUo6ggeNS6qMcxGdtq&#10;MylN1O6/3ywIHh9v3vfmTeedrcWDWl85VjAaJiCItTMVFwp+9uvPbxA+IBusHZOCX/Iwn/U+ppgZ&#10;9+QdPfJQiAhhn6GCMoQmk9Lrkiz6oWuIo3dxrcUQZVtI0+Izwm0t0yT5khYrjg0lNrQqSd/yu41v&#10;1Msr6VXlt8VYH0/5+bAY7Q9KDfrdYgIiUBfex6/0xihIU/jfEgE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tIpNwgAAANsAAAAPAAAAAAAAAAAAAAAAAJgCAABkcnMvZG93&#10;bnJldi54bWxQSwUGAAAAAAQABAD1AAAAhwMAAAAA&#10;" strokecolor="#666" strokeweight="1pt"/>
              </v:group>
            </w:pict>
          </mc:Fallback>
        </mc:AlternateContent>
      </w:r>
    </w:p>
    <w:p w:rsidR="00752463" w:rsidRPr="008D35C1" w:rsidRDefault="00EC4B8B" w:rsidP="00910EDD">
      <w:pPr>
        <w:pStyle w:val="PolicyAreaHeading"/>
        <w:outlineLvl w:val="0"/>
      </w:pPr>
      <w:r>
        <w:t xml:space="preserve">Statement </w:t>
      </w:r>
    </w:p>
    <w:p w:rsidR="00752463" w:rsidRPr="00C73A15" w:rsidRDefault="00752463" w:rsidP="00752463">
      <w:pPr>
        <w:tabs>
          <w:tab w:val="right" w:pos="9270"/>
        </w:tabs>
        <w:rPr>
          <w:rFonts w:cs="Arial"/>
          <w:b/>
          <w:sz w:val="16"/>
          <w:szCs w:val="16"/>
        </w:rPr>
      </w:pPr>
    </w:p>
    <w:p w:rsidR="00752463" w:rsidRPr="00A64CBC" w:rsidRDefault="00752463" w:rsidP="00752463">
      <w:pPr>
        <w:pStyle w:val="PolicySummaryContacttext"/>
      </w:pPr>
      <w:r>
        <w:t xml:space="preserve">Include summary text here.  The summary should be a brief description of the main purpose of the </w:t>
      </w:r>
      <w:r w:rsidRPr="00A64CBC">
        <w:t>policy</w:t>
      </w:r>
      <w:r>
        <w:t>; usually 1-3 sentences</w:t>
      </w:r>
      <w:r w:rsidRPr="00A64CBC">
        <w:t>.</w:t>
      </w:r>
      <w:r w:rsidR="00EC4B8B">
        <w:t xml:space="preserve">  Include</w:t>
      </w:r>
      <w:r w:rsidR="00DD58DD">
        <w:t xml:space="preserve"> the r</w:t>
      </w:r>
      <w:r w:rsidR="00EC4B8B">
        <w:t xml:space="preserve">eason for </w:t>
      </w:r>
      <w:r w:rsidR="00DD58DD">
        <w:t xml:space="preserve">the </w:t>
      </w:r>
      <w:r w:rsidR="00EC4B8B">
        <w:t>Policy</w:t>
      </w:r>
      <w:r w:rsidR="00DD58DD">
        <w:t xml:space="preserve"> or why the policy was developed</w:t>
      </w:r>
      <w:r w:rsidR="00EC4B8B">
        <w:t>.</w:t>
      </w:r>
      <w:r w:rsidR="004E06C0">
        <w:t xml:space="preserve"> </w:t>
      </w:r>
    </w:p>
    <w:p w:rsidR="00752463" w:rsidRPr="000B3A9D" w:rsidRDefault="00752463" w:rsidP="00752463">
      <w:pPr>
        <w:rPr>
          <w:sz w:val="16"/>
          <w:szCs w:val="16"/>
        </w:rPr>
      </w:pPr>
      <w:r w:rsidRPr="000B3A9D">
        <w:rPr>
          <w:sz w:val="16"/>
          <w:szCs w:val="16"/>
        </w:rPr>
        <w:t> </w:t>
      </w:r>
    </w:p>
    <w:p w:rsidR="00752463" w:rsidRDefault="00693473" w:rsidP="00752463">
      <w:pPr>
        <w:rPr>
          <w:sz w:val="22"/>
          <w:szCs w:val="22"/>
        </w:rPr>
      </w:pPr>
      <w:r>
        <w:rPr>
          <w:noProof/>
          <w:sz w:val="22"/>
          <w:szCs w:val="22"/>
        </w:rPr>
        <mc:AlternateContent>
          <mc:Choice Requires="wpg">
            <w:drawing>
              <wp:anchor distT="0" distB="0" distL="114300" distR="114300" simplePos="0" relativeHeight="251662336" behindDoc="0" locked="0" layoutInCell="1" allowOverlap="1">
                <wp:simplePos x="0" y="0"/>
                <wp:positionH relativeFrom="column">
                  <wp:posOffset>-27305</wp:posOffset>
                </wp:positionH>
                <wp:positionV relativeFrom="paragraph">
                  <wp:posOffset>117475</wp:posOffset>
                </wp:positionV>
                <wp:extent cx="5998210" cy="243205"/>
                <wp:effectExtent l="10795" t="10795" r="10795" b="12700"/>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210" cy="243205"/>
                          <a:chOff x="1397" y="4033"/>
                          <a:chExt cx="9446" cy="383"/>
                        </a:xfrm>
                      </wpg:grpSpPr>
                      <wps:wsp>
                        <wps:cNvPr id="18" name="Rectangle 7"/>
                        <wps:cNvSpPr>
                          <a:spLocks noChangeArrowheads="1"/>
                        </wps:cNvSpPr>
                        <wps:spPr bwMode="auto">
                          <a:xfrm>
                            <a:off x="1397" y="4033"/>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1397" y="4415"/>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5ECEAD" id="Group 6" o:spid="_x0000_s1026" style="position:absolute;margin-left:-2.15pt;margin-top:9.25pt;width:472.3pt;height:19.15pt;z-index:251662336" coordorigin="1397,4033" coordsize="944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">
                <v:rect id="Rectangle 7" o:spid="_x0000_s1027" style="position:absolute;left:1397;top:4033;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B3GsIA&#10;AADbAAAADwAAAGRycy9kb3ducmV2LnhtbESPQWvCQBCF7wX/wzKCt7qxYCnRVVQQerSxqMdxd0yi&#10;2dmQXTX9951Dobd5zPvevJkve9+oB3WxDmxgMs5AEdvgai4NfO+3rx+gYkJ22AQmAz8UYbkYvMwx&#10;d+HJX/QoUqkkhGOOBqqU2lzraCvyGMehJZbdJXQek8iu1K7Dp4T7Rr9l2bv2WLNcqLClTUX2Vty9&#10;1GjWV7KbOu7KqT2eivNhNdkfjBkN+9UMVKI+/Zv/6E8nnJSVX2QA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MHcawgAAANsAAAAPAAAAAAAAAAAAAAAAAJgCAABkcnMvZG93&#10;bnJldi54bWxQSwUGAAAAAAQABAD1AAAAhwMAAAAA&#10;" strokecolor="#666" strokeweight="1pt"/>
                <v:rect id="Rectangle 8" o:spid="_x0000_s1028" style="position:absolute;left:1397;top:4415;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zSgcIA&#10;AADbAAAADwAAAGRycy9kb3ducmV2LnhtbESPQYvCMBCF7wv+hzDC3tZUQVmrUVQQPO5WUY9jMrbV&#10;ZlKaqN1/bwRhbzO89715M523thJ3anzpWEG/l4Ag1s6UnCvYbddf3yB8QDZYOSYFf+RhPut8TDE1&#10;7sG/dM9CLmII+xQVFCHUqZReF2TR91xNHLWzayyGuDa5NA0+Yrit5CBJRtJiyfFCgTWtCtLX7GZj&#10;jWp5Ib0q/U8+1Idjdtov+tu9Up/ddjEBEagN/+Y3vTGRG8Prlzi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fNKBwgAAANsAAAAPAAAAAAAAAAAAAAAAAJgCAABkcnMvZG93&#10;bnJldi54bWxQSwUGAAAAAAQABAD1AAAAhwMAAAAA&#10;" strokecolor="#666" strokeweight="1pt"/>
              </v:group>
            </w:pict>
          </mc:Fallback>
        </mc:AlternateContent>
      </w:r>
    </w:p>
    <w:p w:rsidR="00752463" w:rsidRPr="008C1B6F" w:rsidRDefault="00EC4B8B" w:rsidP="00910EDD">
      <w:pPr>
        <w:pStyle w:val="PolicyAreaHeading"/>
        <w:outlineLvl w:val="0"/>
      </w:pPr>
      <w:r>
        <w:t>Scope</w:t>
      </w:r>
      <w:r w:rsidR="00752463">
        <w:t xml:space="preserve"> </w:t>
      </w:r>
      <w:r w:rsidR="00EA4AA0">
        <w:t>/ Responsibilities</w:t>
      </w:r>
    </w:p>
    <w:p w:rsidR="00752463" w:rsidRPr="00A07A28" w:rsidRDefault="00752463" w:rsidP="00752463">
      <w:pPr>
        <w:tabs>
          <w:tab w:val="right" w:pos="9270"/>
        </w:tabs>
        <w:rPr>
          <w:rFonts w:cs="Arial"/>
          <w:b/>
          <w:sz w:val="20"/>
          <w:szCs w:val="20"/>
        </w:rPr>
      </w:pPr>
    </w:p>
    <w:p w:rsidR="00EA4AA0" w:rsidRDefault="00DD58DD" w:rsidP="00EA4AA0">
      <w:pPr>
        <w:pStyle w:val="PolicySummaryContacttext"/>
      </w:pPr>
      <w:r>
        <w:t>Include what the policy covers, and in some cases, what it doesn’t cover. Identify what e</w:t>
      </w:r>
      <w:r w:rsidR="00EC4B8B">
        <w:t xml:space="preserve">ntities </w:t>
      </w:r>
      <w:r>
        <w:t xml:space="preserve">are </w:t>
      </w:r>
      <w:r w:rsidR="00EC4B8B">
        <w:t xml:space="preserve">affected by this policy.   </w:t>
      </w:r>
    </w:p>
    <w:p w:rsidR="00EA4AA0" w:rsidRPr="00EA4AA0" w:rsidRDefault="00EA4AA0" w:rsidP="00EA4AA0">
      <w:pPr>
        <w:pStyle w:val="PolicySummaryContacttext"/>
      </w:pPr>
      <w:r>
        <w:t xml:space="preserve">Where applicable indicate </w:t>
      </w:r>
      <w:r w:rsidRPr="00EA4AA0">
        <w:t>Responsibilities:</w:t>
      </w:r>
    </w:p>
    <w:p w:rsidR="00EA4AA0" w:rsidRPr="00EA4AA0" w:rsidRDefault="00EA4AA0" w:rsidP="00EA4AA0">
      <w:pPr>
        <w:pStyle w:val="ListParagraph"/>
        <w:numPr>
          <w:ilvl w:val="0"/>
          <w:numId w:val="1"/>
        </w:numPr>
      </w:pPr>
      <w:r w:rsidRPr="00EA4AA0">
        <w:t xml:space="preserve">For following policy:  Identify who must comply with the policy (e.g., </w:t>
      </w:r>
      <w:r>
        <w:t xml:space="preserve">all persons, </w:t>
      </w:r>
      <w:r w:rsidRPr="00EA4AA0">
        <w:t xml:space="preserve">all employees, </w:t>
      </w:r>
      <w:r w:rsidR="00641CD8">
        <w:t>specific employees</w:t>
      </w:r>
      <w:r w:rsidRPr="00EA4AA0">
        <w:t>, students, etc.)</w:t>
      </w:r>
    </w:p>
    <w:p w:rsidR="00EA4AA0" w:rsidRPr="00EA4AA0" w:rsidRDefault="00EA4AA0" w:rsidP="00EA4AA0">
      <w:pPr>
        <w:pStyle w:val="ListParagraph"/>
        <w:numPr>
          <w:ilvl w:val="0"/>
          <w:numId w:val="1"/>
        </w:numPr>
      </w:pPr>
      <w:r w:rsidRPr="00EA4AA0">
        <w:t>For enforcement of policy:  </w:t>
      </w:r>
      <w:r>
        <w:t>T</w:t>
      </w:r>
      <w:r w:rsidRPr="00EA4AA0">
        <w:t>itle of individual with responsibility to enforce the policy.</w:t>
      </w:r>
    </w:p>
    <w:p w:rsidR="00EA4AA0" w:rsidRPr="00EA4AA0" w:rsidRDefault="00EA4AA0" w:rsidP="00EA4AA0">
      <w:pPr>
        <w:pStyle w:val="ListParagraph"/>
        <w:numPr>
          <w:ilvl w:val="0"/>
          <w:numId w:val="1"/>
        </w:numPr>
      </w:pPr>
      <w:r w:rsidRPr="00EA4AA0">
        <w:t>For oversight of policy:   President, Provost,  Vice President for Finance &amp; Administration, Vice President for Student Affairs, or Vice President for Advancement</w:t>
      </w:r>
      <w:r>
        <w:t xml:space="preserve"> or other appointed administrator</w:t>
      </w:r>
      <w:r w:rsidRPr="00EA4AA0">
        <w:t>. </w:t>
      </w:r>
    </w:p>
    <w:p w:rsidR="00EA4AA0" w:rsidRPr="00EA4AA0" w:rsidRDefault="00EA4AA0" w:rsidP="00EA4AA0">
      <w:pPr>
        <w:pStyle w:val="ListParagraph"/>
        <w:numPr>
          <w:ilvl w:val="0"/>
          <w:numId w:val="1"/>
        </w:numPr>
      </w:pPr>
      <w:r w:rsidRPr="00EA4AA0">
        <w:t>For procedures implementing policy:  Title of the individual(s) with procedural responsibilities. </w:t>
      </w:r>
    </w:p>
    <w:p w:rsidR="006C4FA5" w:rsidRPr="000B3A9D" w:rsidRDefault="006C4FA5" w:rsidP="006C4FA5">
      <w:pPr>
        <w:rPr>
          <w:sz w:val="16"/>
          <w:szCs w:val="16"/>
        </w:rPr>
      </w:pPr>
    </w:p>
    <w:p w:rsidR="006C4FA5" w:rsidRDefault="00693473" w:rsidP="006C4FA5">
      <w:pPr>
        <w:rPr>
          <w:sz w:val="22"/>
          <w:szCs w:val="22"/>
        </w:rPr>
      </w:pPr>
      <w:r>
        <w:rPr>
          <w:noProof/>
          <w:sz w:val="22"/>
          <w:szCs w:val="22"/>
        </w:rPr>
        <mc:AlternateContent>
          <mc:Choice Requires="wpg">
            <w:drawing>
              <wp:anchor distT="0" distB="0" distL="114300" distR="114300" simplePos="0" relativeHeight="251664384" behindDoc="0" locked="0" layoutInCell="1" allowOverlap="1">
                <wp:simplePos x="0" y="0"/>
                <wp:positionH relativeFrom="column">
                  <wp:posOffset>-27305</wp:posOffset>
                </wp:positionH>
                <wp:positionV relativeFrom="paragraph">
                  <wp:posOffset>117475</wp:posOffset>
                </wp:positionV>
                <wp:extent cx="5998210" cy="243205"/>
                <wp:effectExtent l="10795" t="8890" r="10795" b="14605"/>
                <wp:wrapNone/>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210" cy="243205"/>
                          <a:chOff x="1397" y="4033"/>
                          <a:chExt cx="9446" cy="383"/>
                        </a:xfrm>
                      </wpg:grpSpPr>
                      <wps:wsp>
                        <wps:cNvPr id="15" name="Rectangle 10"/>
                        <wps:cNvSpPr>
                          <a:spLocks noChangeArrowheads="1"/>
                        </wps:cNvSpPr>
                        <wps:spPr bwMode="auto">
                          <a:xfrm>
                            <a:off x="1397" y="4033"/>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s:wsp>
                        <wps:cNvPr id="16" name="Rectangle 11"/>
                        <wps:cNvSpPr>
                          <a:spLocks noChangeArrowheads="1"/>
                        </wps:cNvSpPr>
                        <wps:spPr bwMode="auto">
                          <a:xfrm>
                            <a:off x="1397" y="4415"/>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D4C37F" id="Group 9" o:spid="_x0000_s1026" style="position:absolute;margin-left:-2.15pt;margin-top:9.25pt;width:472.3pt;height:19.15pt;z-index:251664384" coordorigin="1397,4033" coordsize="944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">
                <v:rect id="Rectangle 10" o:spid="_x0000_s1027" style="position:absolute;left:1397;top:4033;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YhMMA&#10;AADbAAAADwAAAGRycy9kb3ducmV2LnhtbESPQWvCQBCF7wX/wzJCb81GIUXSrKIBwWMbRXscd8ck&#10;mp0N2a2m/75bKPQ2w3vfmzfFarSduNPgW8cKZkkKglg703Kt4LDfvixA+IBssHNMCr7Jw2o5eSow&#10;N+7BH3SvQi1iCPscFTQh9LmUXjdk0SeuJ47axQ0WQ1yHWpoBHzHcdnKepq/SYsvxQoM9lQ3pW/Vl&#10;Y41ucyVdtv69zvTpszof17P9Uann6bh+AxFoDP/mP3pnIpfB7y9x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HYhMMAAADbAAAADwAAAAAAAAAAAAAAAACYAgAAZHJzL2Rv&#10;d25yZXYueG1sUEsFBgAAAAAEAAQA9QAAAIgDAAAAAA==&#10;" strokecolor="#666" strokeweight="1pt"/>
                <v:rect id="Rectangle 11" o:spid="_x0000_s1028" style="position:absolute;left:1397;top:4415;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NG88IA&#10;AADbAAAADwAAAGRycy9kb3ducmV2LnhtbESPQYvCMBCF7wv+hzCCtzV1QVmqUVQQ9qh1qR7HZGyr&#10;zaQ0Ueu/N8LC3mZ473vzZrbobC3u1PrKsYLRMAFBrJ2puFDwu998foPwAdlg7ZgUPMnDYt77mGFq&#10;3IN3dM9CIWII+xQVlCE0qZRel2TRD11DHLWzay2GuLaFNC0+Yrit5VeSTKTFiuOFEhtal6Sv2c3G&#10;GvXqQnpd+W0x1odjdsqXo32u1KDfLacgAnXh3/xH/5jITeD9Sxx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40bzwgAAANsAAAAPAAAAAAAAAAAAAAAAAJgCAABkcnMvZG93&#10;bnJldi54bWxQSwUGAAAAAAQABAD1AAAAhwMAAAAA&#10;" strokecolor="#666" strokeweight="1pt"/>
              </v:group>
            </w:pict>
          </mc:Fallback>
        </mc:AlternateContent>
      </w:r>
    </w:p>
    <w:p w:rsidR="006C4FA5" w:rsidRPr="00A07A28" w:rsidRDefault="006C4FA5" w:rsidP="00910EDD">
      <w:pPr>
        <w:pStyle w:val="PolicyAreaHeading"/>
        <w:outlineLvl w:val="0"/>
        <w:rPr>
          <w:sz w:val="20"/>
          <w:szCs w:val="20"/>
        </w:rPr>
      </w:pPr>
      <w:r>
        <w:t xml:space="preserve">Policy </w:t>
      </w:r>
    </w:p>
    <w:p w:rsidR="0039602C" w:rsidRDefault="0039602C" w:rsidP="0039602C">
      <w:pPr>
        <w:pStyle w:val="PolicySummaryContacttext"/>
        <w:ind w:left="0"/>
        <w:rPr>
          <w:b/>
        </w:rPr>
      </w:pPr>
    </w:p>
    <w:p w:rsidR="004E06C0" w:rsidRDefault="004E06C0" w:rsidP="0039602C">
      <w:pPr>
        <w:pStyle w:val="PolicySummaryContacttext"/>
        <w:ind w:left="0"/>
        <w:rPr>
          <w:b/>
        </w:rPr>
      </w:pPr>
      <w:r>
        <w:rPr>
          <w:b/>
        </w:rPr>
        <w:t>Introduction</w:t>
      </w:r>
    </w:p>
    <w:p w:rsidR="004E06C0" w:rsidRPr="004E06C0" w:rsidRDefault="004E06C0" w:rsidP="004E06C0">
      <w:pPr>
        <w:pStyle w:val="PolicySummaryContacttext"/>
        <w:tabs>
          <w:tab w:val="left" w:pos="360"/>
        </w:tabs>
        <w:ind w:left="0"/>
      </w:pPr>
      <w:r>
        <w:rPr>
          <w:b/>
        </w:rPr>
        <w:tab/>
      </w:r>
      <w:r>
        <w:t>If needed, introduce the purpose of the policy here.</w:t>
      </w:r>
    </w:p>
    <w:p w:rsidR="00D64C8A" w:rsidRDefault="00DD58DD" w:rsidP="00910EDD">
      <w:pPr>
        <w:pStyle w:val="PolicySummaryContacttext"/>
        <w:ind w:left="0"/>
        <w:outlineLvl w:val="0"/>
      </w:pPr>
      <w:r>
        <w:rPr>
          <w:b/>
        </w:rPr>
        <w:t>Policy statement</w:t>
      </w:r>
      <w:r w:rsidR="006C4FA5">
        <w:t xml:space="preserve"> </w:t>
      </w:r>
    </w:p>
    <w:p w:rsidR="00D64C8A" w:rsidRDefault="004E06C0" w:rsidP="00910EDD">
      <w:pPr>
        <w:pStyle w:val="PolicySummaryContacttext"/>
        <w:outlineLvl w:val="0"/>
      </w:pPr>
      <w:r>
        <w:t>State t</w:t>
      </w:r>
      <w:r w:rsidR="006C4FA5">
        <w:t xml:space="preserve">he </w:t>
      </w:r>
      <w:r w:rsidR="004E624D">
        <w:t xml:space="preserve">main compliance elements </w:t>
      </w:r>
      <w:r w:rsidR="006C4FA5">
        <w:t>of the policy itself</w:t>
      </w:r>
      <w:r w:rsidR="00DD58DD">
        <w:t xml:space="preserve">. </w:t>
      </w:r>
      <w:r w:rsidR="006C4FA5">
        <w:t xml:space="preserve"> </w:t>
      </w:r>
    </w:p>
    <w:p w:rsidR="00D64C8A" w:rsidRPr="00D64C8A" w:rsidRDefault="00D64C8A" w:rsidP="00910EDD">
      <w:pPr>
        <w:pStyle w:val="PolicySummaryContacttext"/>
        <w:ind w:left="0"/>
        <w:outlineLvl w:val="0"/>
        <w:rPr>
          <w:b/>
        </w:rPr>
      </w:pPr>
      <w:r w:rsidRPr="00D64C8A">
        <w:rPr>
          <w:b/>
        </w:rPr>
        <w:t>Sub-Section</w:t>
      </w:r>
      <w:r w:rsidR="00DD58DD">
        <w:rPr>
          <w:b/>
        </w:rPr>
        <w:t>/s</w:t>
      </w:r>
      <w:r w:rsidRPr="00D64C8A">
        <w:rPr>
          <w:b/>
        </w:rPr>
        <w:t xml:space="preserve">  </w:t>
      </w:r>
    </w:p>
    <w:p w:rsidR="00D64C8A" w:rsidRDefault="003510EE" w:rsidP="00910EDD">
      <w:pPr>
        <w:pStyle w:val="PolicySummaryContacttext"/>
        <w:outlineLvl w:val="0"/>
      </w:pPr>
      <w:r>
        <w:t xml:space="preserve">List any specific policy elements as sub-headings after the </w:t>
      </w:r>
      <w:r w:rsidR="004E624D">
        <w:t>policy statement</w:t>
      </w:r>
      <w:r>
        <w:t>, as needed</w:t>
      </w:r>
    </w:p>
    <w:p w:rsidR="00D64C8A" w:rsidRDefault="00D64C8A" w:rsidP="008227FA">
      <w:pPr>
        <w:pStyle w:val="PolicySummaryContacttext"/>
        <w:ind w:left="0"/>
      </w:pPr>
    </w:p>
    <w:p w:rsidR="00841408" w:rsidRDefault="00693473" w:rsidP="00841408">
      <w:pPr>
        <w:rPr>
          <w:sz w:val="22"/>
          <w:szCs w:val="22"/>
        </w:rPr>
      </w:pPr>
      <w:r>
        <w:rPr>
          <w:noProof/>
          <w:sz w:val="22"/>
          <w:szCs w:val="22"/>
        </w:rPr>
        <mc:AlternateContent>
          <mc:Choice Requires="wpg">
            <w:drawing>
              <wp:anchor distT="0" distB="0" distL="114300" distR="114300" simplePos="0" relativeHeight="251674624" behindDoc="0" locked="0" layoutInCell="1" allowOverlap="1">
                <wp:simplePos x="0" y="0"/>
                <wp:positionH relativeFrom="column">
                  <wp:posOffset>-27305</wp:posOffset>
                </wp:positionH>
                <wp:positionV relativeFrom="paragraph">
                  <wp:posOffset>117475</wp:posOffset>
                </wp:positionV>
                <wp:extent cx="5998210" cy="243205"/>
                <wp:effectExtent l="10795" t="13970" r="10795" b="9525"/>
                <wp:wrapNone/>
                <wp:docPr id="1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210" cy="243205"/>
                          <a:chOff x="1397" y="4033"/>
                          <a:chExt cx="9446" cy="383"/>
                        </a:xfrm>
                      </wpg:grpSpPr>
                      <wps:wsp>
                        <wps:cNvPr id="12" name="Rectangle 31"/>
                        <wps:cNvSpPr>
                          <a:spLocks noChangeArrowheads="1"/>
                        </wps:cNvSpPr>
                        <wps:spPr bwMode="auto">
                          <a:xfrm>
                            <a:off x="1397" y="4033"/>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s:wsp>
                        <wps:cNvPr id="13" name="Rectangle 32"/>
                        <wps:cNvSpPr>
                          <a:spLocks noChangeArrowheads="1"/>
                        </wps:cNvSpPr>
                        <wps:spPr bwMode="auto">
                          <a:xfrm>
                            <a:off x="1397" y="4415"/>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F70CF6" id="Group 30" o:spid="_x0000_s1026" style="position:absolute;margin-left:-2.15pt;margin-top:9.25pt;width:472.3pt;height:19.15pt;z-index:251674624" coordorigin="1397,4033" coordsize="944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">
                <v:rect id="Rectangle 31" o:spid="_x0000_s1027" style="position:absolute;left:1397;top:4033;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hA8MMA&#10;AADbAAAADwAAAGRycy9kb3ducmV2LnhtbESPQWvCQBCF7wX/wzKCt2YToaWkWSUKQo81Fu1x3B2T&#10;aHY2ZLca/71bKPQ2w3vfmzfFcrSduNLgW8cKsiQFQaydablW8LXbPL+B8AHZYOeYFNzJw3IxeSow&#10;N+7GW7pWoRYxhH2OCpoQ+lxKrxuy6BPXE0ft5AaLIa5DLc2AtxhuOzlP01dpseV4ocGe1g3pS/Vj&#10;Y41udSa9bv1n/aIP39VxX2a7vVKz6Vi+gwg0hn/zH/1hIjeH31/iAH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hA8MMAAADbAAAADwAAAAAAAAAAAAAAAACYAgAAZHJzL2Rv&#10;d25yZXYueG1sUEsFBgAAAAAEAAQA9QAAAIgDAAAAAA==&#10;" strokecolor="#666" strokeweight="1pt"/>
                <v:rect id="Rectangle 32" o:spid="_x0000_s1028" style="position:absolute;left:1397;top:4415;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Tla8IA&#10;AADbAAAADwAAAGRycy9kb3ducmV2LnhtbESPQYvCMBCF7wv+hzDC3tZUxUWqUVQQPO5WUY9jMrbV&#10;ZlKaqN1/bwRhbzO89715M523thJ3anzpWEG/l4Ag1s6UnCvYbddfYxA+IBusHJOCP/Iwn3U+ppga&#10;9+BfumchFzGEfYoKihDqVEqvC7Loe64mjtrZNRZDXJtcmgYfMdxWcpAk39JiyfFCgTWtCtLX7GZj&#10;jWp5Ib0q/U8+0odjdtov+tu9Up/ddjEBEagN/+Y3vTGRG8Lrlzi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lOVrwgAAANsAAAAPAAAAAAAAAAAAAAAAAJgCAABkcnMvZG93&#10;bnJldi54bWxQSwUGAAAAAAQABAD1AAAAhwMAAAAA&#10;" strokecolor="#666" strokeweight="1pt"/>
              </v:group>
            </w:pict>
          </mc:Fallback>
        </mc:AlternateContent>
      </w:r>
    </w:p>
    <w:p w:rsidR="00841408" w:rsidRPr="00A07A28" w:rsidRDefault="00841408" w:rsidP="00910EDD">
      <w:pPr>
        <w:pStyle w:val="PolicyAreaHeading"/>
        <w:outlineLvl w:val="0"/>
        <w:rPr>
          <w:sz w:val="20"/>
          <w:szCs w:val="20"/>
        </w:rPr>
      </w:pPr>
      <w:r>
        <w:t>Policy Violations</w:t>
      </w:r>
      <w:r w:rsidR="00DD58DD">
        <w:t xml:space="preserve"> </w:t>
      </w:r>
      <w:r w:rsidR="00DD58DD" w:rsidRPr="00DD58DD">
        <w:rPr>
          <w:b w:val="0"/>
        </w:rPr>
        <w:t>(if applicable)</w:t>
      </w:r>
    </w:p>
    <w:p w:rsidR="00841408" w:rsidRDefault="00841408" w:rsidP="00841408">
      <w:pPr>
        <w:pStyle w:val="PolicySummaryContacttext"/>
      </w:pPr>
    </w:p>
    <w:p w:rsidR="00DA2F24" w:rsidRDefault="008900E5" w:rsidP="00DA2F24">
      <w:pPr>
        <w:ind w:left="360"/>
        <w:rPr>
          <w:bCs w:val="0"/>
          <w:szCs w:val="20"/>
        </w:rPr>
      </w:pPr>
      <w:r>
        <w:rPr>
          <w:bCs w:val="0"/>
          <w:iCs/>
        </w:rPr>
        <w:t xml:space="preserve">Suggested default </w:t>
      </w:r>
      <w:r w:rsidR="001F1846">
        <w:rPr>
          <w:bCs w:val="0"/>
          <w:iCs/>
        </w:rPr>
        <w:t>text:</w:t>
      </w:r>
      <w:r>
        <w:rPr>
          <w:bCs w:val="0"/>
          <w:iCs/>
        </w:rPr>
        <w:t xml:space="preserve"> “</w:t>
      </w:r>
      <w:r w:rsidR="00841408" w:rsidRPr="00FE5BAF">
        <w:rPr>
          <w:bCs w:val="0"/>
          <w:szCs w:val="20"/>
        </w:rPr>
        <w:t xml:space="preserve">Violations of college policies are adjudicated according to procedures outlined in the Student Handbook and the </w:t>
      </w:r>
      <w:r w:rsidR="00F66339">
        <w:rPr>
          <w:bCs w:val="0"/>
          <w:szCs w:val="20"/>
        </w:rPr>
        <w:t>Employee</w:t>
      </w:r>
      <w:r w:rsidR="00841408" w:rsidRPr="00FE5BAF">
        <w:rPr>
          <w:bCs w:val="0"/>
          <w:szCs w:val="20"/>
        </w:rPr>
        <w:t xml:space="preserve"> Handbook, </w:t>
      </w:r>
      <w:r w:rsidR="006179A1">
        <w:rPr>
          <w:bCs w:val="0"/>
          <w:szCs w:val="20"/>
        </w:rPr>
        <w:t>with disciplinary consequences</w:t>
      </w:r>
      <w:r w:rsidR="00165B53">
        <w:rPr>
          <w:bCs w:val="0"/>
          <w:szCs w:val="20"/>
        </w:rPr>
        <w:t xml:space="preserve"> imposed by the adjudicating authority</w:t>
      </w:r>
      <w:r w:rsidR="006179A1">
        <w:rPr>
          <w:bCs w:val="0"/>
          <w:szCs w:val="20"/>
        </w:rPr>
        <w:t xml:space="preserve"> up to and including dismissal</w:t>
      </w:r>
      <w:r w:rsidR="00841408" w:rsidRPr="00FE5BAF">
        <w:rPr>
          <w:bCs w:val="0"/>
          <w:szCs w:val="20"/>
        </w:rPr>
        <w:t>. Some offenses are punishabl</w:t>
      </w:r>
      <w:r>
        <w:rPr>
          <w:bCs w:val="0"/>
          <w:szCs w:val="20"/>
        </w:rPr>
        <w:t>e under state and federal laws.”</w:t>
      </w:r>
    </w:p>
    <w:p w:rsidR="00096E51" w:rsidRPr="000B3A9D" w:rsidRDefault="00641CD8" w:rsidP="00DA2F24">
      <w:pPr>
        <w:ind w:left="360"/>
        <w:rPr>
          <w:sz w:val="16"/>
          <w:szCs w:val="16"/>
        </w:rPr>
      </w:pPr>
      <w:r>
        <w:rPr>
          <w:sz w:val="16"/>
          <w:szCs w:val="16"/>
        </w:rPr>
        <w:br w:type="page"/>
      </w:r>
    </w:p>
    <w:p w:rsidR="00096E51" w:rsidRDefault="00693473" w:rsidP="00096E51">
      <w:pPr>
        <w:rPr>
          <w:sz w:val="22"/>
          <w:szCs w:val="22"/>
        </w:rPr>
      </w:pPr>
      <w:r>
        <w:rPr>
          <w:noProof/>
          <w:sz w:val="22"/>
          <w:szCs w:val="22"/>
        </w:rPr>
        <w:lastRenderedPageBreak/>
        <mc:AlternateContent>
          <mc:Choice Requires="wpg">
            <w:drawing>
              <wp:anchor distT="0" distB="0" distL="114300" distR="114300" simplePos="0" relativeHeight="251672576" behindDoc="0" locked="0" layoutInCell="1" allowOverlap="1">
                <wp:simplePos x="0" y="0"/>
                <wp:positionH relativeFrom="column">
                  <wp:posOffset>-27305</wp:posOffset>
                </wp:positionH>
                <wp:positionV relativeFrom="paragraph">
                  <wp:posOffset>117475</wp:posOffset>
                </wp:positionV>
                <wp:extent cx="5998210" cy="243205"/>
                <wp:effectExtent l="10795" t="12700" r="10795" b="10795"/>
                <wp:wrapNone/>
                <wp:docPr id="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210" cy="243205"/>
                          <a:chOff x="1397" y="4033"/>
                          <a:chExt cx="9446" cy="383"/>
                        </a:xfrm>
                      </wpg:grpSpPr>
                      <wps:wsp>
                        <wps:cNvPr id="9" name="Rectangle 25"/>
                        <wps:cNvSpPr>
                          <a:spLocks noChangeArrowheads="1"/>
                        </wps:cNvSpPr>
                        <wps:spPr bwMode="auto">
                          <a:xfrm>
                            <a:off x="1397" y="4033"/>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s:wsp>
                        <wps:cNvPr id="10" name="Rectangle 26"/>
                        <wps:cNvSpPr>
                          <a:spLocks noChangeArrowheads="1"/>
                        </wps:cNvSpPr>
                        <wps:spPr bwMode="auto">
                          <a:xfrm>
                            <a:off x="1397" y="4415"/>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9301FC" id="Group 24" o:spid="_x0000_s1026" style="position:absolute;margin-left:-2.15pt;margin-top:9.25pt;width:472.3pt;height:19.15pt;z-index:251672576" coordorigin="1397,4033" coordsize="944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">
                <v:rect id="Rectangle 25" o:spid="_x0000_s1027" style="position:absolute;left:1397;top:4033;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HIr8A&#10;AADaAAAADwAAAGRycy9kb3ducmV2LnhtbERPXWvCMBR9H/gfwhX2tqYVHLMzihYEH7cqdY93yV1b&#10;bW5KE7X798tgsMfD+V6uR9uJGw2+dawgS1IQxNqZlmsFx8Pu6QWED8gGO8ek4Js8rFeThyXmxt35&#10;nW5lqEUMYZ+jgiaEPpfS64Ys+sT1xJH7coPFEOFQSzPgPYbbTs7S9FlabDk2NNhT0ZC+lFcbZ3Tb&#10;M+mi9W/1XJ8+ys9qkx0qpR6n4+YVRKAx/Iv/3HujYAG/V6If5O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MkcivwAAANoAAAAPAAAAAAAAAAAAAAAAAJgCAABkcnMvZG93bnJl&#10;di54bWxQSwUGAAAAAAQABAD1AAAAhAMAAAAA&#10;" strokecolor="#666" strokeweight="1pt"/>
                <v:rect id="Rectangle 26" o:spid="_x0000_s1028" style="position:absolute;left:1397;top:4415;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7HMIA&#10;AADbAAAADwAAAGRycy9kb3ducmV2LnhtbESPQWvCQBCF7wX/wzKCt7qxYCnRVVQQerSxqMdxd0yi&#10;2dmQXTX9951Dobd5zPvevJkve9+oB3WxDmxgMs5AEdvgai4NfO+3rx+gYkJ22AQmAz8UYbkYvMwx&#10;d+HJX/QoUqkkhGOOBqqU2lzraCvyGMehJZbdJXQek8iu1K7Dp4T7Rr9l2bv2WLNcqLClTUX2Vty9&#10;1GjWV7KbOu7KqT2eivNhNdkfjBkN+9UMVKI+/Zv/6E8nnLSXX2QA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RnscwgAAANsAAAAPAAAAAAAAAAAAAAAAAJgCAABkcnMvZG93&#10;bnJldi54bWxQSwUGAAAAAAQABAD1AAAAhwMAAAAA&#10;" strokecolor="#666" strokeweight="1pt"/>
              </v:group>
            </w:pict>
          </mc:Fallback>
        </mc:AlternateContent>
      </w:r>
    </w:p>
    <w:p w:rsidR="00096E51" w:rsidRPr="00A07A28" w:rsidRDefault="00096E51" w:rsidP="00910EDD">
      <w:pPr>
        <w:pStyle w:val="PolicyAreaHeading"/>
        <w:outlineLvl w:val="0"/>
        <w:rPr>
          <w:sz w:val="20"/>
          <w:szCs w:val="20"/>
        </w:rPr>
      </w:pPr>
      <w:r>
        <w:t xml:space="preserve">Procedures </w:t>
      </w:r>
    </w:p>
    <w:p w:rsidR="00096E51" w:rsidRDefault="00096E51" w:rsidP="00096E51">
      <w:pPr>
        <w:pStyle w:val="PolicySummaryContacttext"/>
      </w:pPr>
    </w:p>
    <w:p w:rsidR="003510EE" w:rsidRDefault="003510EE" w:rsidP="00910EDD">
      <w:pPr>
        <w:pStyle w:val="PolicySummaryContacttext"/>
        <w:ind w:hanging="360"/>
        <w:outlineLvl w:val="0"/>
      </w:pPr>
      <w:r>
        <w:rPr>
          <w:b/>
        </w:rPr>
        <w:t xml:space="preserve">Standards </w:t>
      </w:r>
      <w:r w:rsidRPr="00D64C8A">
        <w:rPr>
          <w:b/>
        </w:rPr>
        <w:t>f</w:t>
      </w:r>
      <w:r w:rsidR="00DD58DD">
        <w:rPr>
          <w:b/>
        </w:rPr>
        <w:t>or policy</w:t>
      </w:r>
      <w:r w:rsidRPr="00D64C8A">
        <w:rPr>
          <w:b/>
        </w:rPr>
        <w:t>:</w:t>
      </w:r>
      <w:r>
        <w:t xml:space="preserve"> </w:t>
      </w:r>
    </w:p>
    <w:p w:rsidR="003510EE" w:rsidRDefault="003510EE" w:rsidP="003510EE">
      <w:pPr>
        <w:pStyle w:val="PolicySummaryContacttext"/>
      </w:pPr>
      <w:r>
        <w:t xml:space="preserve">When there are specific </w:t>
      </w:r>
      <w:r w:rsidR="004E624D">
        <w:t xml:space="preserve">procedures, </w:t>
      </w:r>
      <w:r>
        <w:t>baselines or standards that apply to the entire scope for compliance, add them here.</w:t>
      </w:r>
    </w:p>
    <w:p w:rsidR="003510EE" w:rsidRDefault="003510EE" w:rsidP="003510EE">
      <w:pPr>
        <w:pStyle w:val="PolicySummaryContacttext"/>
        <w:ind w:left="0"/>
      </w:pPr>
    </w:p>
    <w:p w:rsidR="00096E51" w:rsidRDefault="00096E51" w:rsidP="00910EDD">
      <w:pPr>
        <w:pStyle w:val="PolicySummaryContacttext"/>
        <w:ind w:hanging="360"/>
        <w:outlineLvl w:val="0"/>
      </w:pPr>
      <w:r w:rsidRPr="00D64C8A">
        <w:rPr>
          <w:b/>
        </w:rPr>
        <w:t>Proc</w:t>
      </w:r>
      <w:r w:rsidR="006A21C0">
        <w:rPr>
          <w:b/>
        </w:rPr>
        <w:t>e</w:t>
      </w:r>
      <w:r w:rsidRPr="00D64C8A">
        <w:rPr>
          <w:b/>
        </w:rPr>
        <w:t>dure</w:t>
      </w:r>
      <w:r w:rsidR="00A11BD8">
        <w:rPr>
          <w:b/>
        </w:rPr>
        <w:t xml:space="preserve"> 1</w:t>
      </w:r>
      <w:r>
        <w:rPr>
          <w:b/>
        </w:rPr>
        <w:t xml:space="preserve"> </w:t>
      </w:r>
      <w:r w:rsidRPr="00D64C8A">
        <w:rPr>
          <w:b/>
        </w:rPr>
        <w:t xml:space="preserve">for </w:t>
      </w:r>
      <w:r w:rsidR="004E624D" w:rsidRPr="00D64C8A">
        <w:rPr>
          <w:b/>
        </w:rPr>
        <w:t>co</w:t>
      </w:r>
      <w:r w:rsidR="004E624D">
        <w:rPr>
          <w:b/>
        </w:rPr>
        <w:t>mpliance:</w:t>
      </w:r>
      <w:r>
        <w:t xml:space="preserve"> </w:t>
      </w:r>
    </w:p>
    <w:p w:rsidR="005D66A5" w:rsidRPr="00FE5BAF" w:rsidRDefault="00A11BD8" w:rsidP="005D66A5">
      <w:pPr>
        <w:pStyle w:val="PolicySummaryContacttext"/>
      </w:pPr>
      <w:r>
        <w:rPr>
          <w:bCs/>
          <w:iCs/>
        </w:rPr>
        <w:t xml:space="preserve">When no explicit procedures are </w:t>
      </w:r>
      <w:r w:rsidR="004E624D">
        <w:rPr>
          <w:bCs/>
          <w:iCs/>
        </w:rPr>
        <w:t>specified, use s</w:t>
      </w:r>
      <w:r w:rsidR="008900E5">
        <w:rPr>
          <w:bCs/>
          <w:iCs/>
        </w:rPr>
        <w:t>uggested default text</w:t>
      </w:r>
      <w:r>
        <w:rPr>
          <w:bCs/>
          <w:iCs/>
        </w:rPr>
        <w:t xml:space="preserve"> for department level </w:t>
      </w:r>
      <w:r w:rsidR="004E624D">
        <w:rPr>
          <w:bCs/>
          <w:iCs/>
        </w:rPr>
        <w:t>compliance:</w:t>
      </w:r>
      <w:r w:rsidR="008900E5">
        <w:rPr>
          <w:bCs/>
          <w:iCs/>
        </w:rPr>
        <w:t xml:space="preserve"> “</w:t>
      </w:r>
      <w:r w:rsidR="005D66A5" w:rsidRPr="00FE5BAF">
        <w:rPr>
          <w:bCs/>
          <w:iCs/>
        </w:rPr>
        <w:t xml:space="preserve">Departments </w:t>
      </w:r>
      <w:r w:rsidR="004E624D">
        <w:rPr>
          <w:bCs/>
          <w:iCs/>
        </w:rPr>
        <w:t>should</w:t>
      </w:r>
      <w:r w:rsidR="005D66A5" w:rsidRPr="00FE5BAF">
        <w:rPr>
          <w:bCs/>
          <w:iCs/>
        </w:rPr>
        <w:t xml:space="preserve"> develop internal procedures relevant to their business processes that support compliance with this policy.   Review and approval of internal procedures by the policy administrator is recommended.</w:t>
      </w:r>
      <w:r w:rsidR="008900E5">
        <w:rPr>
          <w:bCs/>
          <w:iCs/>
        </w:rPr>
        <w:t>”</w:t>
      </w:r>
    </w:p>
    <w:p w:rsidR="00096E51" w:rsidRDefault="00096E51" w:rsidP="00096E51">
      <w:pPr>
        <w:pStyle w:val="PolicySummaryContacttext"/>
      </w:pPr>
    </w:p>
    <w:p w:rsidR="00096E51" w:rsidRDefault="00096E51" w:rsidP="00910EDD">
      <w:pPr>
        <w:pStyle w:val="PolicySummaryContacttext"/>
        <w:ind w:hanging="360"/>
        <w:outlineLvl w:val="0"/>
      </w:pPr>
      <w:r w:rsidRPr="00D64C8A">
        <w:rPr>
          <w:b/>
        </w:rPr>
        <w:t>Proc</w:t>
      </w:r>
      <w:r w:rsidR="001F65D2">
        <w:rPr>
          <w:b/>
        </w:rPr>
        <w:t>e</w:t>
      </w:r>
      <w:r w:rsidRPr="00D64C8A">
        <w:rPr>
          <w:b/>
        </w:rPr>
        <w:t xml:space="preserve">dure </w:t>
      </w:r>
      <w:r>
        <w:rPr>
          <w:b/>
        </w:rPr>
        <w:t xml:space="preserve">2 </w:t>
      </w:r>
      <w:r w:rsidRPr="00D64C8A">
        <w:rPr>
          <w:b/>
        </w:rPr>
        <w:t>f</w:t>
      </w:r>
      <w:r>
        <w:rPr>
          <w:b/>
        </w:rPr>
        <w:t xml:space="preserve">or </w:t>
      </w:r>
      <w:r w:rsidR="004E624D">
        <w:rPr>
          <w:b/>
        </w:rPr>
        <w:t>compliance:</w:t>
      </w:r>
      <w:r>
        <w:t xml:space="preserve"> </w:t>
      </w:r>
    </w:p>
    <w:p w:rsidR="00096E51" w:rsidRDefault="00096E51" w:rsidP="00096E51">
      <w:pPr>
        <w:pStyle w:val="PolicySummaryContacttext"/>
      </w:pPr>
      <w:r>
        <w:t xml:space="preserve">When </w:t>
      </w:r>
      <w:r w:rsidR="00A11BD8">
        <w:t xml:space="preserve">explicit procedures are either </w:t>
      </w:r>
      <w:r w:rsidR="00A11BD8" w:rsidRPr="00A11BD8">
        <w:rPr>
          <w:b/>
        </w:rPr>
        <w:t>required</w:t>
      </w:r>
      <w:r w:rsidR="003510EE">
        <w:t xml:space="preserve"> </w:t>
      </w:r>
      <w:r w:rsidR="00A11BD8">
        <w:t xml:space="preserve">or </w:t>
      </w:r>
      <w:r w:rsidR="00A11BD8" w:rsidRPr="00A11BD8">
        <w:rPr>
          <w:i/>
        </w:rPr>
        <w:t>recommended</w:t>
      </w:r>
      <w:r w:rsidR="00A11BD8">
        <w:t xml:space="preserve"> </w:t>
      </w:r>
      <w:r w:rsidR="003510EE">
        <w:t>to ensure compliance with this policy</w:t>
      </w:r>
      <w:r w:rsidR="004E624D">
        <w:t xml:space="preserve"> (this</w:t>
      </w:r>
      <w:r>
        <w:t xml:space="preserve"> is how you </w:t>
      </w:r>
      <w:r w:rsidR="004E624D">
        <w:t>[MUST</w:t>
      </w:r>
      <w:r>
        <w:t xml:space="preserve"> / </w:t>
      </w:r>
      <w:r w:rsidR="004E624D">
        <w:t xml:space="preserve">should] do it) the procedures should be outlined. </w:t>
      </w:r>
    </w:p>
    <w:p w:rsidR="003510EE" w:rsidRDefault="003510EE" w:rsidP="003510EE">
      <w:pPr>
        <w:pStyle w:val="PolicySummaryContacttext"/>
      </w:pPr>
    </w:p>
    <w:p w:rsidR="003510EE" w:rsidRDefault="003510EE" w:rsidP="00910EDD">
      <w:pPr>
        <w:pStyle w:val="PolicySummaryContacttext"/>
        <w:ind w:hanging="360"/>
        <w:outlineLvl w:val="0"/>
      </w:pPr>
      <w:r>
        <w:rPr>
          <w:b/>
        </w:rPr>
        <w:t xml:space="preserve">Guidelines </w:t>
      </w:r>
      <w:r w:rsidRPr="00D64C8A">
        <w:rPr>
          <w:b/>
        </w:rPr>
        <w:t>f</w:t>
      </w:r>
      <w:r>
        <w:rPr>
          <w:b/>
        </w:rPr>
        <w:t xml:space="preserve">or </w:t>
      </w:r>
      <w:r w:rsidR="004E624D">
        <w:rPr>
          <w:b/>
        </w:rPr>
        <w:t>policy:</w:t>
      </w:r>
      <w:r>
        <w:t xml:space="preserve"> </w:t>
      </w:r>
    </w:p>
    <w:p w:rsidR="003510EE" w:rsidRDefault="003510EE" w:rsidP="003510EE">
      <w:pPr>
        <w:pStyle w:val="PolicySummaryContacttext"/>
      </w:pPr>
      <w:r>
        <w:t xml:space="preserve">If there are recommendations (not requirements) that should be included as formal parts of the policy statement, place them here.   Generally, guidelines should be part of any </w:t>
      </w:r>
      <w:r w:rsidR="004E624D">
        <w:t>supporting user</w:t>
      </w:r>
      <w:r>
        <w:t xml:space="preserve"> documentation, such as policy FAQs</w:t>
      </w:r>
      <w:r w:rsidR="00A11BD8">
        <w:t>, and not explicit elements of the policy</w:t>
      </w:r>
      <w:r>
        <w:t xml:space="preserve">. </w:t>
      </w:r>
    </w:p>
    <w:p w:rsidR="0033123F" w:rsidRDefault="0033123F" w:rsidP="003510EE">
      <w:pPr>
        <w:pStyle w:val="PolicySummaryContacttext"/>
      </w:pPr>
    </w:p>
    <w:p w:rsidR="0033123F" w:rsidRPr="0033123F" w:rsidRDefault="0033123F" w:rsidP="0033123F">
      <w:pPr>
        <w:pStyle w:val="PolicySummaryContacttext"/>
        <w:ind w:left="0"/>
        <w:rPr>
          <w:b/>
        </w:rPr>
      </w:pPr>
      <w:r w:rsidRPr="0033123F">
        <w:rPr>
          <w:b/>
        </w:rPr>
        <w:t>Also consider</w:t>
      </w:r>
      <w:r>
        <w:rPr>
          <w:b/>
        </w:rPr>
        <w:t>:</w:t>
      </w:r>
    </w:p>
    <w:p w:rsidR="003510EE" w:rsidRDefault="0033123F" w:rsidP="0033123F">
      <w:pPr>
        <w:pStyle w:val="PolicySummaryContacttext"/>
      </w:pPr>
      <w:r>
        <w:t xml:space="preserve">Requirements for training on, reporting of and documentation of any procedures should be included under Procedures. </w:t>
      </w:r>
    </w:p>
    <w:p w:rsidR="00096E51" w:rsidRDefault="00096E51" w:rsidP="00096E51">
      <w:pPr>
        <w:pStyle w:val="PolicySummaryContacttext"/>
        <w:ind w:left="0"/>
      </w:pPr>
    </w:p>
    <w:p w:rsidR="00DA2F24" w:rsidRDefault="00693473" w:rsidP="00DA2F24">
      <w:pPr>
        <w:rPr>
          <w:sz w:val="22"/>
          <w:szCs w:val="22"/>
        </w:rPr>
      </w:pPr>
      <w:r>
        <w:rPr>
          <w:noProof/>
          <w:sz w:val="22"/>
          <w:szCs w:val="22"/>
        </w:rPr>
        <mc:AlternateContent>
          <mc:Choice Requires="wpg">
            <w:drawing>
              <wp:anchor distT="0" distB="0" distL="114300" distR="114300" simplePos="0" relativeHeight="251676672" behindDoc="0" locked="0" layoutInCell="1" allowOverlap="1">
                <wp:simplePos x="0" y="0"/>
                <wp:positionH relativeFrom="column">
                  <wp:posOffset>-27305</wp:posOffset>
                </wp:positionH>
                <wp:positionV relativeFrom="paragraph">
                  <wp:posOffset>117475</wp:posOffset>
                </wp:positionV>
                <wp:extent cx="5998210" cy="243205"/>
                <wp:effectExtent l="10795" t="14605" r="10795" b="8890"/>
                <wp:wrapNone/>
                <wp:docPr id="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210" cy="243205"/>
                          <a:chOff x="1397" y="4033"/>
                          <a:chExt cx="9446" cy="383"/>
                        </a:xfrm>
                      </wpg:grpSpPr>
                      <wps:wsp>
                        <wps:cNvPr id="5" name="Rectangle 37"/>
                        <wps:cNvSpPr>
                          <a:spLocks noChangeArrowheads="1"/>
                        </wps:cNvSpPr>
                        <wps:spPr bwMode="auto">
                          <a:xfrm>
                            <a:off x="1397" y="4033"/>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s:wsp>
                        <wps:cNvPr id="7" name="Rectangle 38"/>
                        <wps:cNvSpPr>
                          <a:spLocks noChangeArrowheads="1"/>
                        </wps:cNvSpPr>
                        <wps:spPr bwMode="auto">
                          <a:xfrm>
                            <a:off x="1397" y="4415"/>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83E1D5" id="Group 36" o:spid="_x0000_s1026" style="position:absolute;margin-left:-2.15pt;margin-top:9.25pt;width:472.3pt;height:19.15pt;z-index:251676672" coordorigin="1397,4033" coordsize="944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">
                <v:rect id="Rectangle 37" o:spid="_x0000_s1027" style="position:absolute;left:1397;top:4033;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9NJ78A&#10;AADaAAAADwAAAGRycy9kb3ducmV2LnhtbERPXWvCMBR9F/wP4Qp7s6mDyugaRQvCHrc66h7vkru2&#10;W3NTmky7f78Igo+H811sJ9uLM42+c6xglaQgiLUzHTcK3o+H5RMIH5AN9o5JwR952G7mswJz4y78&#10;RucqNCKGsM9RQRvCkEvpdUsWfeIG4sh9udFiiHBspBnxEsNtLx/TdC0tdhwbWhyobEn/VL82zuj3&#10;36TLzr82mT59VJ/1bnWslXpYTLtnEIGmcBff3C9GQQbXK9EPcvM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f00nvwAAANoAAAAPAAAAAAAAAAAAAAAAAJgCAABkcnMvZG93bnJl&#10;di54bWxQSwUGAAAAAAQABAD1AAAAhAMAAAAA&#10;" strokecolor="#666" strokeweight="1pt"/>
                <v:rect id="Rectangle 38" o:spid="_x0000_s1028" style="position:absolute;left:1397;top:4415;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y78A&#10;AADaAAAADwAAAGRycy9kb3ducmV2LnhtbERPXWvCMBR9H/gfwhX2tqYV3KQzihYEH7cqdY93yV1b&#10;bW5KE7X798tgsMfD+V6uR9uJGw2+dawgS1IQxNqZlmsFx8PuaQHCB2SDnWNS8E0e1qvJwxJz4+78&#10;Trcy1CKGsM9RQRNCn0vpdUMWfeJ64sh9ucFiiHCopRnwHsNtJ2dp+iwtthwbGuypaEhfyquNM7rt&#10;mXTR+rd6rk8f5We1yQ6VUo/TcfMKItAY/sV/7r1R8AK/V6If5O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4XbLvwAAANoAAAAPAAAAAAAAAAAAAAAAAJgCAABkcnMvZG93bnJl&#10;di54bWxQSwUGAAAAAAQABAD1AAAAhAMAAAAA&#10;" strokecolor="#666" strokeweight="1pt"/>
              </v:group>
            </w:pict>
          </mc:Fallback>
        </mc:AlternateContent>
      </w:r>
    </w:p>
    <w:p w:rsidR="00DA2F24" w:rsidRPr="00A07A28" w:rsidRDefault="00DA2F24" w:rsidP="00DA2F24">
      <w:pPr>
        <w:pStyle w:val="PolicyAreaHeading"/>
        <w:outlineLvl w:val="0"/>
        <w:rPr>
          <w:sz w:val="20"/>
          <w:szCs w:val="20"/>
        </w:rPr>
      </w:pPr>
      <w:r>
        <w:t xml:space="preserve">Definitions </w:t>
      </w:r>
    </w:p>
    <w:p w:rsidR="00DA2F24" w:rsidRDefault="00DA2F24" w:rsidP="00DA2F24">
      <w:pPr>
        <w:pStyle w:val="PolicySummaryContacttext"/>
        <w:ind w:left="0"/>
      </w:pPr>
    </w:p>
    <w:p w:rsidR="00DA2F24" w:rsidRDefault="00DA2F24" w:rsidP="00DA2F24">
      <w:pPr>
        <w:pStyle w:val="NormalWeb"/>
        <w:spacing w:before="2" w:after="2"/>
        <w:outlineLvl w:val="0"/>
        <w:rPr>
          <w:rFonts w:ascii="PalatinoLinotype" w:hAnsi="PalatinoLinotype"/>
        </w:rPr>
      </w:pPr>
      <w:r>
        <w:rPr>
          <w:rFonts w:ascii="PalatinoLinotype" w:hAnsi="PalatinoLinotype"/>
        </w:rPr>
        <w:t xml:space="preserve">These definitions apply to terms as they are used in this policy. </w:t>
      </w:r>
    </w:p>
    <w:p w:rsidR="00DA2F24" w:rsidRDefault="00DA2F24" w:rsidP="00DA2F24">
      <w:pPr>
        <w:pStyle w:val="NormalWeb"/>
        <w:spacing w:before="2" w:after="2"/>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832"/>
        <w:gridCol w:w="7528"/>
      </w:tblGrid>
      <w:tr w:rsidR="00DA2F24" w:rsidRPr="00097F20">
        <w:tc>
          <w:tcPr>
            <w:tcW w:w="1908" w:type="dxa"/>
          </w:tcPr>
          <w:p w:rsidR="00DA2F24" w:rsidRPr="00097F20" w:rsidRDefault="0033123F" w:rsidP="0033123F">
            <w:pPr>
              <w:pStyle w:val="PolicySummaryContacttext"/>
              <w:ind w:left="0"/>
              <w:rPr>
                <w:b/>
                <w:sz w:val="20"/>
              </w:rPr>
            </w:pPr>
            <w:r>
              <w:rPr>
                <w:b/>
                <w:sz w:val="20"/>
              </w:rPr>
              <w:t>Term</w:t>
            </w:r>
          </w:p>
        </w:tc>
        <w:tc>
          <w:tcPr>
            <w:tcW w:w="7956" w:type="dxa"/>
          </w:tcPr>
          <w:p w:rsidR="00DA2F24" w:rsidRPr="00097F20" w:rsidRDefault="00DA2F24" w:rsidP="00D64C8A">
            <w:pPr>
              <w:pStyle w:val="PolicySummaryContacttext"/>
              <w:ind w:left="0"/>
              <w:rPr>
                <w:sz w:val="20"/>
              </w:rPr>
            </w:pPr>
            <w:r>
              <w:rPr>
                <w:sz w:val="20"/>
              </w:rPr>
              <w:t>Definition</w:t>
            </w:r>
          </w:p>
        </w:tc>
      </w:tr>
      <w:tr w:rsidR="00DA2F24" w:rsidRPr="00097F20">
        <w:tc>
          <w:tcPr>
            <w:tcW w:w="1908" w:type="dxa"/>
          </w:tcPr>
          <w:p w:rsidR="00DA2F24" w:rsidRPr="00097F20" w:rsidRDefault="00DA2F24" w:rsidP="00D64C8A">
            <w:pPr>
              <w:pStyle w:val="PolicySummaryContacttext"/>
              <w:ind w:left="0"/>
              <w:rPr>
                <w:sz w:val="20"/>
              </w:rPr>
            </w:pPr>
          </w:p>
        </w:tc>
        <w:tc>
          <w:tcPr>
            <w:tcW w:w="7956" w:type="dxa"/>
          </w:tcPr>
          <w:p w:rsidR="00DA2F24" w:rsidRPr="00097F20" w:rsidRDefault="00DA2F24" w:rsidP="00D64C8A">
            <w:pPr>
              <w:pStyle w:val="PolicySummaryContacttext"/>
              <w:ind w:left="0"/>
              <w:rPr>
                <w:sz w:val="20"/>
              </w:rPr>
            </w:pPr>
          </w:p>
        </w:tc>
      </w:tr>
      <w:tr w:rsidR="00DA2F24" w:rsidRPr="00097F20">
        <w:tc>
          <w:tcPr>
            <w:tcW w:w="1908" w:type="dxa"/>
          </w:tcPr>
          <w:p w:rsidR="00DA2F24" w:rsidRPr="00097F20" w:rsidRDefault="00DA2F24" w:rsidP="00D64C8A">
            <w:pPr>
              <w:pStyle w:val="PolicySummaryContacttext"/>
              <w:ind w:left="0"/>
              <w:rPr>
                <w:sz w:val="20"/>
              </w:rPr>
            </w:pPr>
          </w:p>
        </w:tc>
        <w:tc>
          <w:tcPr>
            <w:tcW w:w="7956" w:type="dxa"/>
          </w:tcPr>
          <w:p w:rsidR="00DA2F24" w:rsidRPr="00097F20" w:rsidRDefault="00DA2F24" w:rsidP="00D64C8A">
            <w:pPr>
              <w:pStyle w:val="PolicySummaryContacttext"/>
              <w:ind w:left="0"/>
              <w:rPr>
                <w:sz w:val="20"/>
              </w:rPr>
            </w:pPr>
          </w:p>
        </w:tc>
      </w:tr>
    </w:tbl>
    <w:p w:rsidR="00DA2F24" w:rsidRDefault="00DA2F24" w:rsidP="00DA2F24">
      <w:pPr>
        <w:pStyle w:val="PolicySummaryContacttext"/>
        <w:ind w:left="0"/>
      </w:pPr>
    </w:p>
    <w:p w:rsidR="00D64C8A" w:rsidRDefault="00693473" w:rsidP="00D64C8A">
      <w:pPr>
        <w:rPr>
          <w:sz w:val="22"/>
          <w:szCs w:val="22"/>
        </w:rPr>
      </w:pPr>
      <w:r>
        <w:rPr>
          <w:noProof/>
          <w:sz w:val="22"/>
          <w:szCs w:val="22"/>
        </w:rPr>
        <mc:AlternateContent>
          <mc:Choice Requires="wpg">
            <w:drawing>
              <wp:anchor distT="0" distB="0" distL="114300" distR="114300" simplePos="0" relativeHeight="251670528" behindDoc="0" locked="0" layoutInCell="1" allowOverlap="1">
                <wp:simplePos x="0" y="0"/>
                <wp:positionH relativeFrom="column">
                  <wp:posOffset>-27305</wp:posOffset>
                </wp:positionH>
                <wp:positionV relativeFrom="paragraph">
                  <wp:posOffset>117475</wp:posOffset>
                </wp:positionV>
                <wp:extent cx="5998210" cy="243205"/>
                <wp:effectExtent l="10795" t="13970" r="10795" b="9525"/>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210" cy="243205"/>
                          <a:chOff x="1397" y="4033"/>
                          <a:chExt cx="9446" cy="383"/>
                        </a:xfrm>
                      </wpg:grpSpPr>
                      <wps:wsp>
                        <wps:cNvPr id="2" name="Rectangle 19"/>
                        <wps:cNvSpPr>
                          <a:spLocks noChangeArrowheads="1"/>
                        </wps:cNvSpPr>
                        <wps:spPr bwMode="auto">
                          <a:xfrm>
                            <a:off x="1397" y="4033"/>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s:wsp>
                        <wps:cNvPr id="3" name="Rectangle 20"/>
                        <wps:cNvSpPr>
                          <a:spLocks noChangeArrowheads="1"/>
                        </wps:cNvSpPr>
                        <wps:spPr bwMode="auto">
                          <a:xfrm>
                            <a:off x="1397" y="4415"/>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EE8BD5" id="Group 18" o:spid="_x0000_s1026" style="position:absolute;margin-left:-2.15pt;margin-top:9.25pt;width:472.3pt;height:19.15pt;z-index:251670528" coordorigin="1397,4033" coordsize="944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">
                <v:rect id="Rectangle 19" o:spid="_x0000_s1027" style="position:absolute;left:1397;top:4033;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bVU78A&#10;AADaAAAADwAAAGRycy9kb3ducmV2LnhtbERPXWvCMBR9F/wP4Qp7s2mFDekapQqCj1uVuse75K7t&#10;1tyUJmr375fBYI+H811sJ9uLG42+c6wgS1IQxNqZjhsF59NhuQbhA7LB3jEp+CYP2818VmBu3J1f&#10;6VaFRsQQ9jkqaEMYcim9bsmiT9xAHLkPN1oMEY6NNCPeY7jt5SpNn6TFjmNDiwPtW9Jf1dXGGf3u&#10;k/S+8y/No768Ve91mZ1qpR4WU/kMItAU/sV/7qNRsILfK9EPcvM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ltVTvwAAANoAAAAPAAAAAAAAAAAAAAAAAJgCAABkcnMvZG93bnJl&#10;di54bWxQSwUGAAAAAAQABAD1AAAAhAMAAAAA&#10;" strokecolor="#666" strokeweight="1pt"/>
                <v:rect id="Rectangle 20" o:spid="_x0000_s1028" style="position:absolute;left:1397;top:4415;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pwyL8A&#10;AADaAAAADwAAAGRycy9kb3ducmV2LnhtbERPXWvCMBR9H/gfwhX2tqZVNqQzihYEH7cqdY93yV1b&#10;bW5KE7X798tgsMfD+V6uR9uJGw2+dawgS1IQxNqZlmsFx8PuaQHCB2SDnWNS8E0e1qvJwxJz4+78&#10;Trcy1CKGsM9RQRNCn0vpdUMWfeJ64sh9ucFiiHCopRnwHsNtJ2dp+iItthwbGuypaEhfyquNM7rt&#10;mXTR+rf6WZ8+ys9qkx0qpR6n4+YVRKAx/Iv/3HujYA6/V6If5O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2nDIvwAAANoAAAAPAAAAAAAAAAAAAAAAAJgCAABkcnMvZG93bnJl&#10;di54bWxQSwUGAAAAAAQABAD1AAAAhAMAAAAA&#10;" strokecolor="#666" strokeweight="1pt"/>
              </v:group>
            </w:pict>
          </mc:Fallback>
        </mc:AlternateContent>
      </w:r>
    </w:p>
    <w:p w:rsidR="00D64C8A" w:rsidRPr="00A07A28" w:rsidRDefault="0039602C" w:rsidP="00910EDD">
      <w:pPr>
        <w:pStyle w:val="PolicyAreaHeading"/>
        <w:outlineLvl w:val="0"/>
        <w:rPr>
          <w:sz w:val="20"/>
          <w:szCs w:val="20"/>
        </w:rPr>
      </w:pPr>
      <w:r>
        <w:t>Related</w:t>
      </w:r>
      <w:r w:rsidR="00D64C8A">
        <w:t xml:space="preserve"> Information</w:t>
      </w:r>
    </w:p>
    <w:p w:rsidR="00D64C8A" w:rsidRDefault="00D64C8A" w:rsidP="00D64C8A">
      <w:pPr>
        <w:pStyle w:val="PolicySummaryContacttext"/>
        <w:ind w:left="0"/>
      </w:pPr>
    </w:p>
    <w:p w:rsidR="00D64C8A" w:rsidRDefault="00D64C8A" w:rsidP="00910EDD">
      <w:pPr>
        <w:pStyle w:val="PolicySummaryContacttext"/>
        <w:ind w:hanging="360"/>
        <w:outlineLvl w:val="0"/>
      </w:pPr>
      <w:r>
        <w:rPr>
          <w:b/>
        </w:rPr>
        <w:t xml:space="preserve">Related </w:t>
      </w:r>
      <w:r w:rsidR="00852F5B">
        <w:rPr>
          <w:b/>
        </w:rPr>
        <w:t>Policies:</w:t>
      </w:r>
      <w:r>
        <w:t xml:space="preserve"> </w:t>
      </w:r>
    </w:p>
    <w:p w:rsidR="00D64C8A" w:rsidRDefault="00D64C8A" w:rsidP="00910EDD">
      <w:pPr>
        <w:pStyle w:val="PolicySummaryContacttext"/>
        <w:ind w:left="720" w:hanging="360"/>
        <w:outlineLvl w:val="0"/>
        <w:rPr>
          <w:b/>
        </w:rPr>
      </w:pPr>
      <w:r>
        <w:rPr>
          <w:b/>
        </w:rPr>
        <w:t xml:space="preserve">Policy on </w:t>
      </w:r>
      <w:r w:rsidR="00852F5B">
        <w:rPr>
          <w:b/>
        </w:rPr>
        <w:t>XYZ:</w:t>
      </w:r>
      <w:r>
        <w:rPr>
          <w:b/>
        </w:rPr>
        <w:t xml:space="preserve"> </w:t>
      </w:r>
    </w:p>
    <w:p w:rsidR="003510EE" w:rsidRDefault="003510EE" w:rsidP="00D64C8A">
      <w:pPr>
        <w:pStyle w:val="PolicySummaryContacttext"/>
        <w:ind w:left="720"/>
      </w:pPr>
      <w:r>
        <w:t>Policy summary statement</w:t>
      </w:r>
      <w:r w:rsidR="00D64C8A">
        <w:t xml:space="preserve">, </w:t>
      </w:r>
    </w:p>
    <w:p w:rsidR="003510EE" w:rsidRDefault="003510EE" w:rsidP="00D64C8A">
      <w:pPr>
        <w:pStyle w:val="PolicySummaryContacttext"/>
        <w:ind w:left="720"/>
      </w:pPr>
      <w:r>
        <w:t xml:space="preserve">Policy </w:t>
      </w:r>
      <w:r w:rsidR="00D64C8A">
        <w:t>link here</w:t>
      </w:r>
    </w:p>
    <w:p w:rsidR="00D64C8A" w:rsidRPr="00D64C8A" w:rsidRDefault="00D64C8A" w:rsidP="00D64C8A">
      <w:pPr>
        <w:pStyle w:val="PolicySummaryContacttext"/>
        <w:ind w:left="720"/>
      </w:pPr>
    </w:p>
    <w:p w:rsidR="00D64C8A" w:rsidRDefault="00D64C8A" w:rsidP="00910EDD">
      <w:pPr>
        <w:pStyle w:val="PolicySummaryContacttext"/>
        <w:ind w:left="720" w:hanging="360"/>
        <w:outlineLvl w:val="0"/>
        <w:rPr>
          <w:b/>
        </w:rPr>
      </w:pPr>
      <w:r>
        <w:rPr>
          <w:b/>
        </w:rPr>
        <w:lastRenderedPageBreak/>
        <w:t xml:space="preserve">Policy on </w:t>
      </w:r>
      <w:r w:rsidR="00852F5B">
        <w:rPr>
          <w:b/>
        </w:rPr>
        <w:t>QPW:</w:t>
      </w:r>
      <w:r>
        <w:rPr>
          <w:b/>
        </w:rPr>
        <w:t xml:space="preserve"> </w:t>
      </w:r>
    </w:p>
    <w:p w:rsidR="003510EE" w:rsidRDefault="003510EE" w:rsidP="003510EE">
      <w:pPr>
        <w:pStyle w:val="PolicySummaryContacttext"/>
        <w:ind w:left="720"/>
      </w:pPr>
      <w:r>
        <w:t xml:space="preserve">Policy summary statement, </w:t>
      </w:r>
    </w:p>
    <w:p w:rsidR="003510EE" w:rsidRDefault="003510EE" w:rsidP="003510EE">
      <w:pPr>
        <w:pStyle w:val="PolicySummaryContacttext"/>
        <w:ind w:left="720"/>
      </w:pPr>
      <w:r>
        <w:t>Policy link here</w:t>
      </w:r>
    </w:p>
    <w:p w:rsidR="00D64C8A" w:rsidRDefault="00D64C8A" w:rsidP="00D64C8A"/>
    <w:p w:rsidR="00D64C8A" w:rsidRDefault="00D64C8A" w:rsidP="00910EDD">
      <w:pPr>
        <w:pStyle w:val="PolicySummaryContacttext"/>
        <w:ind w:hanging="360"/>
        <w:outlineLvl w:val="0"/>
      </w:pPr>
      <w:r>
        <w:rPr>
          <w:b/>
        </w:rPr>
        <w:t xml:space="preserve">Other </w:t>
      </w:r>
      <w:r w:rsidR="00852F5B">
        <w:rPr>
          <w:b/>
        </w:rPr>
        <w:t>Resources:</w:t>
      </w:r>
      <w:r>
        <w:t xml:space="preserve"> </w:t>
      </w:r>
    </w:p>
    <w:p w:rsidR="00D64C8A" w:rsidRDefault="00D64C8A" w:rsidP="00910EDD">
      <w:pPr>
        <w:pStyle w:val="PolicySummaryContacttext"/>
        <w:ind w:left="720" w:hanging="360"/>
        <w:outlineLvl w:val="0"/>
        <w:rPr>
          <w:b/>
        </w:rPr>
      </w:pPr>
      <w:r>
        <w:rPr>
          <w:b/>
        </w:rPr>
        <w:t xml:space="preserve">Additional reference material </w:t>
      </w:r>
      <w:r w:rsidR="00852F5B">
        <w:rPr>
          <w:b/>
        </w:rPr>
        <w:t>here:</w:t>
      </w:r>
      <w:r>
        <w:rPr>
          <w:b/>
        </w:rPr>
        <w:t xml:space="preserve"> </w:t>
      </w:r>
    </w:p>
    <w:p w:rsidR="00D64C8A" w:rsidRPr="00D64C8A" w:rsidRDefault="00D64C8A" w:rsidP="00D64C8A">
      <w:pPr>
        <w:pStyle w:val="PolicySummaryContacttext"/>
        <w:ind w:left="720"/>
      </w:pPr>
      <w:r>
        <w:t>List policy info, link here</w:t>
      </w:r>
    </w:p>
    <w:p w:rsidR="004E06C0" w:rsidRDefault="004E06C0" w:rsidP="004E06C0">
      <w:pPr>
        <w:pStyle w:val="PolicySummaryContacttext"/>
        <w:jc w:val="center"/>
      </w:pPr>
    </w:p>
    <w:p w:rsidR="00752463" w:rsidRDefault="004E06C0" w:rsidP="004E06C0">
      <w:pPr>
        <w:pStyle w:val="PolicySummaryContacttext"/>
        <w:jc w:val="center"/>
      </w:pPr>
      <w:r>
        <w:t>***********</w:t>
      </w:r>
    </w:p>
    <w:p w:rsidR="004E06C0" w:rsidRDefault="004E06C0" w:rsidP="004E06C0">
      <w:pPr>
        <w:pStyle w:val="PolicySummaryContacttext"/>
        <w:jc w:val="center"/>
      </w:pPr>
    </w:p>
    <w:p w:rsidR="004E06C0" w:rsidRPr="001627CD" w:rsidRDefault="004E06C0" w:rsidP="004E06C0">
      <w:pPr>
        <w:pStyle w:val="PolicySummaryContacttext"/>
        <w:rPr>
          <w:rFonts w:asciiTheme="majorHAnsi" w:hAnsiTheme="majorHAnsi"/>
          <w:sz w:val="22"/>
          <w:szCs w:val="22"/>
        </w:rPr>
      </w:pPr>
      <w:r w:rsidRPr="001627CD">
        <w:rPr>
          <w:rFonts w:asciiTheme="majorHAnsi" w:hAnsiTheme="majorHAnsi"/>
          <w:b/>
          <w:sz w:val="22"/>
          <w:szCs w:val="22"/>
        </w:rPr>
        <w:t>Notes on using this template</w:t>
      </w:r>
      <w:r w:rsidRPr="001627CD">
        <w:rPr>
          <w:rFonts w:asciiTheme="majorHAnsi" w:hAnsiTheme="majorHAnsi"/>
          <w:sz w:val="22"/>
          <w:szCs w:val="22"/>
        </w:rPr>
        <w:t>:</w:t>
      </w:r>
    </w:p>
    <w:p w:rsidR="004E06C0" w:rsidRDefault="004E06C0" w:rsidP="004E06C0">
      <w:pPr>
        <w:pStyle w:val="PolicySummaryContacttext"/>
        <w:rPr>
          <w:rFonts w:asciiTheme="majorHAnsi" w:hAnsiTheme="majorHAnsi"/>
          <w:sz w:val="22"/>
          <w:szCs w:val="22"/>
        </w:rPr>
      </w:pPr>
      <w:r w:rsidRPr="001627CD">
        <w:rPr>
          <w:rFonts w:asciiTheme="majorHAnsi" w:hAnsiTheme="majorHAnsi"/>
          <w:sz w:val="22"/>
          <w:szCs w:val="22"/>
        </w:rPr>
        <w:t xml:space="preserve">Not every policy will fall neatly into this template </w:t>
      </w:r>
      <w:r w:rsidR="001627CD" w:rsidRPr="001627CD">
        <w:rPr>
          <w:rFonts w:asciiTheme="majorHAnsi" w:hAnsiTheme="majorHAnsi"/>
          <w:sz w:val="22"/>
          <w:szCs w:val="22"/>
        </w:rPr>
        <w:t>format;</w:t>
      </w:r>
      <w:r w:rsidRPr="001627CD">
        <w:rPr>
          <w:rFonts w:asciiTheme="majorHAnsi" w:hAnsiTheme="majorHAnsi"/>
          <w:sz w:val="22"/>
          <w:szCs w:val="22"/>
        </w:rPr>
        <w:t xml:space="preserve"> however, to the extent reasonable, the template should be followed. </w:t>
      </w:r>
      <w:r w:rsidR="001627CD" w:rsidRPr="001627CD">
        <w:rPr>
          <w:rFonts w:asciiTheme="majorHAnsi" w:hAnsiTheme="majorHAnsi"/>
          <w:sz w:val="22"/>
          <w:szCs w:val="22"/>
        </w:rPr>
        <w:t xml:space="preserve">If </w:t>
      </w:r>
      <w:r w:rsidR="00694687">
        <w:rPr>
          <w:rFonts w:asciiTheme="majorHAnsi" w:hAnsiTheme="majorHAnsi"/>
          <w:sz w:val="22"/>
          <w:szCs w:val="22"/>
        </w:rPr>
        <w:t xml:space="preserve">Procedures are very long and involved (i.e., akin to a multi-page manual) consider breaking them out and keeping them separate from the Policy. Policy statements should, in general be brief and clear. Avoid “legalese” when drafting policy language, and test it with multiple readers for clarity. </w:t>
      </w:r>
    </w:p>
    <w:p w:rsidR="00694687" w:rsidRDefault="00694687" w:rsidP="004E06C0">
      <w:pPr>
        <w:pStyle w:val="PolicySummaryContacttext"/>
        <w:rPr>
          <w:rFonts w:asciiTheme="majorHAnsi" w:hAnsiTheme="majorHAnsi"/>
          <w:sz w:val="22"/>
          <w:szCs w:val="22"/>
        </w:rPr>
      </w:pPr>
    </w:p>
    <w:p w:rsidR="00694687" w:rsidRDefault="00694687" w:rsidP="004E06C0">
      <w:pPr>
        <w:pStyle w:val="PolicySummaryContacttext"/>
        <w:rPr>
          <w:rFonts w:asciiTheme="majorHAnsi" w:hAnsiTheme="majorHAnsi"/>
          <w:sz w:val="22"/>
          <w:szCs w:val="22"/>
        </w:rPr>
      </w:pPr>
      <w:r>
        <w:rPr>
          <w:rFonts w:asciiTheme="majorHAnsi" w:hAnsiTheme="majorHAnsi"/>
          <w:sz w:val="22"/>
          <w:szCs w:val="22"/>
        </w:rPr>
        <w:t>“Violations” may not be necessary in every policy (the college has standing policy in both the employee handbook and student handbook that failure to follow College policies and procedures may result in disciplinary action) but should be included whenever specific penalties apply or penalties could be serious.</w:t>
      </w:r>
    </w:p>
    <w:p w:rsidR="005D5FBF" w:rsidRPr="001627CD" w:rsidRDefault="00A8776F" w:rsidP="005D5FBF">
      <w:pPr>
        <w:pStyle w:val="PolicySummaryContacttext"/>
        <w:rPr>
          <w:rFonts w:asciiTheme="majorHAnsi" w:hAnsiTheme="majorHAnsi"/>
          <w:sz w:val="22"/>
          <w:szCs w:val="22"/>
        </w:rPr>
      </w:pPr>
      <w:r>
        <w:rPr>
          <w:rFonts w:asciiTheme="majorHAnsi" w:hAnsiTheme="majorHAnsi"/>
          <w:sz w:val="22"/>
          <w:szCs w:val="22"/>
        </w:rPr>
        <w:t xml:space="preserve"> </w:t>
      </w:r>
      <w:bookmarkStart w:id="0" w:name="_GoBack"/>
      <w:bookmarkEnd w:id="0"/>
    </w:p>
    <w:sectPr w:rsidR="005D5FBF" w:rsidRPr="001627CD" w:rsidSect="00CE6C33">
      <w:headerReference w:type="default" r:id="rId7"/>
      <w:headerReference w:type="first" r:id="rId8"/>
      <w:pgSz w:w="12240" w:h="15840"/>
      <w:pgMar w:top="1440" w:right="1152" w:bottom="806"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8A3" w:rsidRDefault="00DB58A3" w:rsidP="00A476A6">
      <w:r>
        <w:separator/>
      </w:r>
    </w:p>
  </w:endnote>
  <w:endnote w:type="continuationSeparator" w:id="0">
    <w:p w:rsidR="00DB58A3" w:rsidRDefault="00DB58A3" w:rsidP="00A4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Linotype">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8A3" w:rsidRDefault="00DB58A3" w:rsidP="00A476A6">
      <w:r>
        <w:separator/>
      </w:r>
    </w:p>
  </w:footnote>
  <w:footnote w:type="continuationSeparator" w:id="0">
    <w:p w:rsidR="00DB58A3" w:rsidRDefault="00DB58A3" w:rsidP="00A47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8374"/>
      <w:gridCol w:w="1274"/>
    </w:tblGrid>
    <w:tr w:rsidR="00CE6C33" w:rsidRPr="0025191F">
      <w:tc>
        <w:tcPr>
          <w:tcW w:w="4340" w:type="pct"/>
          <w:tcBorders>
            <w:bottom w:val="nil"/>
            <w:right w:val="single" w:sz="4" w:space="0" w:color="BFBFBF"/>
          </w:tcBorders>
        </w:tcPr>
        <w:p w:rsidR="00CE6C33" w:rsidRPr="007B2BDA" w:rsidRDefault="00CE6C33" w:rsidP="004E624D">
          <w:pPr>
            <w:pStyle w:val="Header-body-left"/>
          </w:pPr>
          <w:r w:rsidRPr="007B2BDA">
            <w:t xml:space="preserve">SC Template for Policy </w:t>
          </w:r>
          <w:r>
            <w:t>Documentation</w:t>
          </w:r>
          <w:r w:rsidRPr="007B2BDA">
            <w:tab/>
          </w:r>
        </w:p>
      </w:tc>
      <w:tc>
        <w:tcPr>
          <w:tcW w:w="660" w:type="pct"/>
          <w:tcBorders>
            <w:left w:val="single" w:sz="4" w:space="0" w:color="BFBFBF"/>
            <w:bottom w:val="nil"/>
          </w:tcBorders>
        </w:tcPr>
        <w:p w:rsidR="00CE6C33" w:rsidRPr="00D54A00" w:rsidRDefault="00CE6C33" w:rsidP="007B2BDA">
          <w:pPr>
            <w:pStyle w:val="Header-body-left"/>
            <w:rPr>
              <w:rFonts w:eastAsia="Cambria"/>
            </w:rPr>
          </w:pPr>
          <w:r w:rsidRPr="00D54A00">
            <w:t xml:space="preserve">Page </w:t>
          </w:r>
          <w:r>
            <w:fldChar w:fldCharType="begin"/>
          </w:r>
          <w:r>
            <w:instrText xml:space="preserve"> PAGE </w:instrText>
          </w:r>
          <w:r>
            <w:fldChar w:fldCharType="separate"/>
          </w:r>
          <w:r w:rsidR="00F67461">
            <w:rPr>
              <w:noProof/>
            </w:rPr>
            <w:t>2</w:t>
          </w:r>
          <w:r>
            <w:rPr>
              <w:noProof/>
            </w:rPr>
            <w:fldChar w:fldCharType="end"/>
          </w:r>
          <w:r w:rsidRPr="00D54A00">
            <w:t xml:space="preserve"> of </w:t>
          </w:r>
          <w:fldSimple w:instr=" NUMPAGES ">
            <w:r w:rsidR="00F67461">
              <w:rPr>
                <w:noProof/>
              </w:rPr>
              <w:t>3</w:t>
            </w:r>
          </w:fldSimple>
        </w:p>
      </w:tc>
    </w:tr>
  </w:tbl>
  <w:p w:rsidR="00CE6C33" w:rsidRPr="00D30EE2" w:rsidRDefault="00CE6C33" w:rsidP="00D30EE2">
    <w:pPr>
      <w:pStyle w:val="Header"/>
      <w:jc w:val="righ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18" w:type="pct"/>
      <w:tblInd w:w="115" w:type="dxa"/>
      <w:tblCellMar>
        <w:top w:w="58" w:type="dxa"/>
        <w:left w:w="115" w:type="dxa"/>
        <w:bottom w:w="58" w:type="dxa"/>
        <w:right w:w="115" w:type="dxa"/>
      </w:tblCellMar>
      <w:tblLook w:val="04A0" w:firstRow="1" w:lastRow="0" w:firstColumn="1" w:lastColumn="0" w:noHBand="0" w:noVBand="1"/>
    </w:tblPr>
    <w:tblGrid>
      <w:gridCol w:w="1162"/>
      <w:gridCol w:w="8087"/>
      <w:gridCol w:w="241"/>
    </w:tblGrid>
    <w:tr w:rsidR="00CE6C33">
      <w:trPr>
        <w:trHeight w:val="145"/>
      </w:trPr>
      <w:tc>
        <w:tcPr>
          <w:tcW w:w="602" w:type="pct"/>
        </w:tcPr>
        <w:p w:rsidR="00CE6C33" w:rsidRPr="00910EDD" w:rsidRDefault="00CE6C33" w:rsidP="00910EDD">
          <w:pPr>
            <w:pStyle w:val="Header"/>
            <w:tabs>
              <w:tab w:val="right" w:pos="1485"/>
            </w:tabs>
            <w:rPr>
              <w:rFonts w:ascii="Calibri" w:eastAsiaTheme="majorEastAsia" w:hAnsi="Calibri" w:cstheme="majorBidi"/>
              <w:b/>
              <w:color w:val="4F81BD" w:themeColor="accent1"/>
            </w:rPr>
          </w:pPr>
          <w:r w:rsidRPr="00910EDD">
            <w:rPr>
              <w:rFonts w:ascii="Calibri" w:eastAsiaTheme="majorEastAsia" w:hAnsi="Calibri" w:cstheme="majorBidi"/>
              <w:b/>
              <w:noProof/>
              <w:color w:val="4F81BD" w:themeColor="accent1"/>
            </w:rPr>
            <w:drawing>
              <wp:inline distT="0" distB="0" distL="0" distR="0">
                <wp:extent cx="566420" cy="574040"/>
                <wp:effectExtent l="25400" t="0" r="0" b="0"/>
                <wp:docPr id="6" name="Picture 2" descr=":::::Smith:logo images:SC logos:SC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ith:logo images:SC logos:SC logo-1.jpg"/>
                        <pic:cNvPicPr>
                          <a:picLocks noChangeAspect="1" noChangeArrowheads="1"/>
                        </pic:cNvPicPr>
                      </pic:nvPicPr>
                      <pic:blipFill>
                        <a:blip r:embed="rId1"/>
                        <a:srcRect/>
                        <a:stretch>
                          <a:fillRect/>
                        </a:stretch>
                      </pic:blipFill>
                      <pic:spPr bwMode="auto">
                        <a:xfrm>
                          <a:off x="0" y="0"/>
                          <a:ext cx="566420" cy="574040"/>
                        </a:xfrm>
                        <a:prstGeom prst="rect">
                          <a:avLst/>
                        </a:prstGeom>
                        <a:noFill/>
                        <a:ln w="9525">
                          <a:noFill/>
                          <a:miter lim="800000"/>
                          <a:headEnd/>
                          <a:tailEnd/>
                        </a:ln>
                      </pic:spPr>
                    </pic:pic>
                  </a:graphicData>
                </a:graphic>
              </wp:inline>
            </w:drawing>
          </w:r>
        </w:p>
      </w:tc>
      <w:tc>
        <w:tcPr>
          <w:tcW w:w="4266" w:type="pct"/>
          <w:tcBorders>
            <w:left w:val="nil"/>
          </w:tcBorders>
          <w:vAlign w:val="center"/>
        </w:tcPr>
        <w:p w:rsidR="00CE6C33" w:rsidRDefault="00CE6C33" w:rsidP="007B2BDA">
          <w:pPr>
            <w:pStyle w:val="header-title-right"/>
          </w:pPr>
          <w:r w:rsidRPr="00D54A00">
            <w:t>Smith College</w:t>
          </w:r>
        </w:p>
        <w:p w:rsidR="00CE6C33" w:rsidRPr="00D54A00" w:rsidRDefault="00CE6C33" w:rsidP="007B2BDA">
          <w:pPr>
            <w:pStyle w:val="header-title-right"/>
          </w:pPr>
        </w:p>
        <w:p w:rsidR="00CE6C33" w:rsidRPr="00D54A00" w:rsidRDefault="00CE6C33" w:rsidP="007B2BDA">
          <w:pPr>
            <w:pStyle w:val="header-title-right"/>
          </w:pPr>
        </w:p>
      </w:tc>
      <w:tc>
        <w:tcPr>
          <w:tcW w:w="132" w:type="pct"/>
          <w:tcBorders>
            <w:left w:val="nil"/>
          </w:tcBorders>
        </w:tcPr>
        <w:p w:rsidR="00CE6C33" w:rsidRPr="00C7200C" w:rsidRDefault="00CE6C33" w:rsidP="00813D9C">
          <w:pPr>
            <w:pStyle w:val="Header"/>
            <w:rPr>
              <w:rFonts w:ascii="Calibri" w:eastAsiaTheme="majorEastAsia" w:hAnsi="Calibri" w:cstheme="majorBidi"/>
              <w:b/>
              <w:color w:val="4F81BD" w:themeColor="accent1"/>
            </w:rPr>
          </w:pPr>
        </w:p>
      </w:tc>
    </w:tr>
  </w:tbl>
  <w:p w:rsidR="00CE6C33" w:rsidRPr="0069080C" w:rsidRDefault="00CE6C33" w:rsidP="0069080C">
    <w:pPr>
      <w:pStyle w:val="Header"/>
      <w:tabs>
        <w:tab w:val="clear" w:pos="4320"/>
        <w:tab w:val="clear" w:pos="8640"/>
        <w:tab w:val="left" w:pos="217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035E6"/>
    <w:multiLevelType w:val="hybridMultilevel"/>
    <w:tmpl w:val="E5C65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463"/>
    <w:rsid w:val="00076C74"/>
    <w:rsid w:val="00096E51"/>
    <w:rsid w:val="00097F20"/>
    <w:rsid w:val="001627CD"/>
    <w:rsid w:val="00165B53"/>
    <w:rsid w:val="00181F0A"/>
    <w:rsid w:val="001C6FB7"/>
    <w:rsid w:val="001F1846"/>
    <w:rsid w:val="001F65D2"/>
    <w:rsid w:val="00247A5F"/>
    <w:rsid w:val="002904D9"/>
    <w:rsid w:val="00307E7D"/>
    <w:rsid w:val="0033123F"/>
    <w:rsid w:val="003510EE"/>
    <w:rsid w:val="0039602C"/>
    <w:rsid w:val="00460B0A"/>
    <w:rsid w:val="004819FB"/>
    <w:rsid w:val="004D3D5A"/>
    <w:rsid w:val="004E06C0"/>
    <w:rsid w:val="004E624D"/>
    <w:rsid w:val="00535658"/>
    <w:rsid w:val="0058200D"/>
    <w:rsid w:val="00596955"/>
    <w:rsid w:val="005C29A8"/>
    <w:rsid w:val="005D5FBF"/>
    <w:rsid w:val="005D66A5"/>
    <w:rsid w:val="006179A1"/>
    <w:rsid w:val="00641CD8"/>
    <w:rsid w:val="006653AA"/>
    <w:rsid w:val="0069080C"/>
    <w:rsid w:val="00693473"/>
    <w:rsid w:val="00694687"/>
    <w:rsid w:val="006A21C0"/>
    <w:rsid w:val="006B0284"/>
    <w:rsid w:val="006C4FA5"/>
    <w:rsid w:val="00752463"/>
    <w:rsid w:val="007B2BDA"/>
    <w:rsid w:val="007B32FA"/>
    <w:rsid w:val="00813D9C"/>
    <w:rsid w:val="008227FA"/>
    <w:rsid w:val="00834E56"/>
    <w:rsid w:val="008410BC"/>
    <w:rsid w:val="00841408"/>
    <w:rsid w:val="00852F5B"/>
    <w:rsid w:val="00885AB8"/>
    <w:rsid w:val="008900E5"/>
    <w:rsid w:val="008F0A7F"/>
    <w:rsid w:val="00910EDD"/>
    <w:rsid w:val="00936820"/>
    <w:rsid w:val="00A11BD8"/>
    <w:rsid w:val="00A476A6"/>
    <w:rsid w:val="00A8776F"/>
    <w:rsid w:val="00BD0529"/>
    <w:rsid w:val="00C63B71"/>
    <w:rsid w:val="00CE6C33"/>
    <w:rsid w:val="00CF47D8"/>
    <w:rsid w:val="00D30EE2"/>
    <w:rsid w:val="00D54A00"/>
    <w:rsid w:val="00D64C8A"/>
    <w:rsid w:val="00DA2F24"/>
    <w:rsid w:val="00DB58A3"/>
    <w:rsid w:val="00DD58DD"/>
    <w:rsid w:val="00EA4AA0"/>
    <w:rsid w:val="00EC4B8B"/>
    <w:rsid w:val="00F27801"/>
    <w:rsid w:val="00F66339"/>
    <w:rsid w:val="00F67461"/>
    <w:rsid w:val="00F9562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FFAB92-ABBE-474D-B067-75E67191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463"/>
    <w:pPr>
      <w:spacing w:after="0"/>
    </w:pPr>
    <w:rPr>
      <w:rFonts w:ascii="Garamond" w:eastAsia="Times New Roman" w:hAnsi="Garamond" w:cs="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AreaHeading">
    <w:name w:val="Policy Area Heading"/>
    <w:basedOn w:val="Normal"/>
    <w:rsid w:val="00752463"/>
    <w:rPr>
      <w:rFonts w:ascii="Arial" w:hAnsi="Arial" w:cs="Arial"/>
      <w:b/>
    </w:rPr>
  </w:style>
  <w:style w:type="paragraph" w:customStyle="1" w:styleId="PolicyInfoTitle">
    <w:name w:val="Policy Info Title"/>
    <w:basedOn w:val="Normal"/>
    <w:link w:val="PolicyInfoTitleChar"/>
    <w:rsid w:val="00752463"/>
    <w:pPr>
      <w:tabs>
        <w:tab w:val="right" w:pos="9270"/>
      </w:tabs>
      <w:spacing w:before="80"/>
    </w:pPr>
    <w:rPr>
      <w:rFonts w:ascii="Arial" w:hAnsi="Arial" w:cs="Arial"/>
      <w:b/>
      <w:sz w:val="18"/>
      <w:szCs w:val="18"/>
    </w:rPr>
  </w:style>
  <w:style w:type="character" w:customStyle="1" w:styleId="PolicyInfoTitleChar">
    <w:name w:val="Policy Info Title Char"/>
    <w:basedOn w:val="DefaultParagraphFont"/>
    <w:link w:val="PolicyInfoTitle"/>
    <w:rsid w:val="00752463"/>
    <w:rPr>
      <w:rFonts w:ascii="Arial" w:eastAsia="Times New Roman" w:hAnsi="Arial" w:cs="Arial"/>
      <w:b/>
      <w:bCs/>
      <w:sz w:val="18"/>
      <w:szCs w:val="18"/>
    </w:rPr>
  </w:style>
  <w:style w:type="paragraph" w:customStyle="1" w:styleId="PolicyStattext">
    <w:name w:val="Policy Stat text"/>
    <w:basedOn w:val="Normal"/>
    <w:link w:val="PolicyStattextChar"/>
    <w:rsid w:val="00752463"/>
    <w:pPr>
      <w:tabs>
        <w:tab w:val="right" w:pos="9317"/>
      </w:tabs>
    </w:pPr>
    <w:rPr>
      <w:rFonts w:ascii="Arial" w:hAnsi="Arial" w:cs="Arial"/>
      <w:sz w:val="18"/>
      <w:szCs w:val="18"/>
    </w:rPr>
  </w:style>
  <w:style w:type="character" w:customStyle="1" w:styleId="PolicyStattextChar">
    <w:name w:val="Policy Stat text Char"/>
    <w:basedOn w:val="DefaultParagraphFont"/>
    <w:link w:val="PolicyStattext"/>
    <w:rsid w:val="00752463"/>
    <w:rPr>
      <w:rFonts w:ascii="Arial" w:eastAsia="Times New Roman" w:hAnsi="Arial" w:cs="Arial"/>
      <w:bCs/>
      <w:sz w:val="18"/>
      <w:szCs w:val="18"/>
    </w:rPr>
  </w:style>
  <w:style w:type="paragraph" w:customStyle="1" w:styleId="PolicyTitle">
    <w:name w:val="Policy Title"/>
    <w:basedOn w:val="Normal"/>
    <w:autoRedefine/>
    <w:rsid w:val="007B2BDA"/>
    <w:pPr>
      <w:tabs>
        <w:tab w:val="center" w:pos="4172"/>
      </w:tabs>
      <w:jc w:val="center"/>
      <w:outlineLvl w:val="0"/>
    </w:pPr>
    <w:rPr>
      <w:b/>
      <w:sz w:val="28"/>
      <w:szCs w:val="28"/>
    </w:rPr>
  </w:style>
  <w:style w:type="paragraph" w:customStyle="1" w:styleId="PolicySummaryContacttext">
    <w:name w:val="Policy Summary&amp;Contact text"/>
    <w:basedOn w:val="Normal"/>
    <w:rsid w:val="00752463"/>
    <w:pPr>
      <w:spacing w:before="80"/>
      <w:ind w:left="360"/>
    </w:pPr>
    <w:rPr>
      <w:bCs w:val="0"/>
      <w:szCs w:val="20"/>
    </w:rPr>
  </w:style>
  <w:style w:type="paragraph" w:styleId="NormalWeb">
    <w:name w:val="Normal (Web)"/>
    <w:basedOn w:val="Normal"/>
    <w:uiPriority w:val="99"/>
    <w:rsid w:val="00097F20"/>
    <w:pPr>
      <w:spacing w:beforeLines="1" w:afterLines="1"/>
    </w:pPr>
    <w:rPr>
      <w:rFonts w:ascii="Times" w:eastAsiaTheme="minorHAnsi" w:hAnsi="Times"/>
      <w:bCs w:val="0"/>
      <w:sz w:val="20"/>
      <w:szCs w:val="20"/>
    </w:rPr>
  </w:style>
  <w:style w:type="table" w:styleId="TableGrid">
    <w:name w:val="Table Grid"/>
    <w:basedOn w:val="TableNormal"/>
    <w:uiPriority w:val="1"/>
    <w:rsid w:val="00097F2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69080C"/>
    <w:pPr>
      <w:tabs>
        <w:tab w:val="center" w:pos="4320"/>
        <w:tab w:val="right" w:pos="8640"/>
      </w:tabs>
    </w:pPr>
  </w:style>
  <w:style w:type="character" w:customStyle="1" w:styleId="HeaderChar">
    <w:name w:val="Header Char"/>
    <w:basedOn w:val="DefaultParagraphFont"/>
    <w:link w:val="Header"/>
    <w:uiPriority w:val="99"/>
    <w:rsid w:val="0069080C"/>
    <w:rPr>
      <w:rFonts w:ascii="Garamond" w:eastAsia="Times New Roman" w:hAnsi="Garamond" w:cs="Times New Roman"/>
      <w:bCs/>
    </w:rPr>
  </w:style>
  <w:style w:type="paragraph" w:styleId="Footer">
    <w:name w:val="footer"/>
    <w:basedOn w:val="Normal"/>
    <w:link w:val="FooterChar"/>
    <w:rsid w:val="0069080C"/>
    <w:pPr>
      <w:tabs>
        <w:tab w:val="center" w:pos="4320"/>
        <w:tab w:val="right" w:pos="8640"/>
      </w:tabs>
    </w:pPr>
  </w:style>
  <w:style w:type="character" w:customStyle="1" w:styleId="FooterChar">
    <w:name w:val="Footer Char"/>
    <w:basedOn w:val="DefaultParagraphFont"/>
    <w:link w:val="Footer"/>
    <w:rsid w:val="0069080C"/>
    <w:rPr>
      <w:rFonts w:ascii="Garamond" w:eastAsia="Times New Roman" w:hAnsi="Garamond" w:cs="Times New Roman"/>
      <w:bCs/>
    </w:rPr>
  </w:style>
  <w:style w:type="paragraph" w:customStyle="1" w:styleId="Header-body-left">
    <w:name w:val="Header-body-left"/>
    <w:basedOn w:val="Header"/>
    <w:qFormat/>
    <w:rsid w:val="00D54A00"/>
    <w:rPr>
      <w:sz w:val="20"/>
    </w:rPr>
  </w:style>
  <w:style w:type="paragraph" w:customStyle="1" w:styleId="header-body-right">
    <w:name w:val="header-body-right"/>
    <w:basedOn w:val="Header"/>
    <w:qFormat/>
    <w:rsid w:val="00D54A00"/>
    <w:pPr>
      <w:jc w:val="right"/>
    </w:pPr>
    <w:rPr>
      <w:sz w:val="20"/>
    </w:rPr>
  </w:style>
  <w:style w:type="paragraph" w:customStyle="1" w:styleId="header-title-right">
    <w:name w:val="header-title-right"/>
    <w:basedOn w:val="Normal"/>
    <w:qFormat/>
    <w:rsid w:val="007B2BDA"/>
    <w:pPr>
      <w:jc w:val="right"/>
    </w:pPr>
    <w:rPr>
      <w:color w:val="548DD4" w:themeColor="text2" w:themeTint="99"/>
    </w:rPr>
  </w:style>
  <w:style w:type="paragraph" w:styleId="BalloonText">
    <w:name w:val="Balloon Text"/>
    <w:basedOn w:val="Normal"/>
    <w:link w:val="BalloonTextChar"/>
    <w:rsid w:val="004819FB"/>
    <w:rPr>
      <w:rFonts w:ascii="Tahoma" w:hAnsi="Tahoma" w:cs="Tahoma"/>
      <w:sz w:val="16"/>
      <w:szCs w:val="16"/>
    </w:rPr>
  </w:style>
  <w:style w:type="character" w:customStyle="1" w:styleId="BalloonTextChar">
    <w:name w:val="Balloon Text Char"/>
    <w:basedOn w:val="DefaultParagraphFont"/>
    <w:link w:val="BalloonText"/>
    <w:rsid w:val="004819FB"/>
    <w:rPr>
      <w:rFonts w:ascii="Tahoma" w:eastAsia="Times New Roman" w:hAnsi="Tahoma" w:cs="Tahoma"/>
      <w:bCs/>
      <w:sz w:val="16"/>
      <w:szCs w:val="16"/>
    </w:rPr>
  </w:style>
  <w:style w:type="character" w:styleId="Strong">
    <w:name w:val="Strong"/>
    <w:basedOn w:val="DefaultParagraphFont"/>
    <w:uiPriority w:val="22"/>
    <w:qFormat/>
    <w:rsid w:val="00EA4AA0"/>
    <w:rPr>
      <w:b/>
      <w:bCs/>
    </w:rPr>
  </w:style>
  <w:style w:type="character" w:customStyle="1" w:styleId="apple-converted-space">
    <w:name w:val="apple-converted-space"/>
    <w:basedOn w:val="DefaultParagraphFont"/>
    <w:rsid w:val="00EA4AA0"/>
  </w:style>
  <w:style w:type="character" w:styleId="Emphasis">
    <w:name w:val="Emphasis"/>
    <w:basedOn w:val="DefaultParagraphFont"/>
    <w:uiPriority w:val="20"/>
    <w:qFormat/>
    <w:rsid w:val="00EA4AA0"/>
    <w:rPr>
      <w:i/>
      <w:iCs/>
    </w:rPr>
  </w:style>
  <w:style w:type="paragraph" w:styleId="ListParagraph">
    <w:name w:val="List Paragraph"/>
    <w:basedOn w:val="Normal"/>
    <w:rsid w:val="00EA4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394884">
      <w:bodyDiv w:val="1"/>
      <w:marLeft w:val="0"/>
      <w:marRight w:val="0"/>
      <w:marTop w:val="0"/>
      <w:marBottom w:val="0"/>
      <w:divBdr>
        <w:top w:val="none" w:sz="0" w:space="0" w:color="auto"/>
        <w:left w:val="none" w:sz="0" w:space="0" w:color="auto"/>
        <w:bottom w:val="none" w:sz="0" w:space="0" w:color="auto"/>
        <w:right w:val="none" w:sz="0" w:space="0" w:color="auto"/>
      </w:divBdr>
      <w:divsChild>
        <w:div w:id="98306052">
          <w:marLeft w:val="0"/>
          <w:marRight w:val="0"/>
          <w:marTop w:val="0"/>
          <w:marBottom w:val="0"/>
          <w:divBdr>
            <w:top w:val="none" w:sz="0" w:space="0" w:color="auto"/>
            <w:left w:val="none" w:sz="0" w:space="0" w:color="auto"/>
            <w:bottom w:val="none" w:sz="0" w:space="0" w:color="auto"/>
            <w:right w:val="none" w:sz="0" w:space="0" w:color="auto"/>
          </w:divBdr>
          <w:divsChild>
            <w:div w:id="1676228378">
              <w:marLeft w:val="0"/>
              <w:marRight w:val="0"/>
              <w:marTop w:val="0"/>
              <w:marBottom w:val="0"/>
              <w:divBdr>
                <w:top w:val="none" w:sz="0" w:space="0" w:color="auto"/>
                <w:left w:val="none" w:sz="0" w:space="0" w:color="auto"/>
                <w:bottom w:val="none" w:sz="0" w:space="0" w:color="auto"/>
                <w:right w:val="none" w:sz="0" w:space="0" w:color="auto"/>
              </w:divBdr>
              <w:divsChild>
                <w:div w:id="6020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70892">
      <w:bodyDiv w:val="1"/>
      <w:marLeft w:val="0"/>
      <w:marRight w:val="0"/>
      <w:marTop w:val="0"/>
      <w:marBottom w:val="0"/>
      <w:divBdr>
        <w:top w:val="none" w:sz="0" w:space="0" w:color="auto"/>
        <w:left w:val="none" w:sz="0" w:space="0" w:color="auto"/>
        <w:bottom w:val="none" w:sz="0" w:space="0" w:color="auto"/>
        <w:right w:val="none" w:sz="0" w:space="0" w:color="auto"/>
      </w:divBdr>
      <w:divsChild>
        <w:div w:id="1143933360">
          <w:marLeft w:val="0"/>
          <w:marRight w:val="0"/>
          <w:marTop w:val="0"/>
          <w:marBottom w:val="0"/>
          <w:divBdr>
            <w:top w:val="none" w:sz="0" w:space="0" w:color="auto"/>
            <w:left w:val="none" w:sz="0" w:space="0" w:color="auto"/>
            <w:bottom w:val="none" w:sz="0" w:space="0" w:color="auto"/>
            <w:right w:val="none" w:sz="0" w:space="0" w:color="auto"/>
          </w:divBdr>
          <w:divsChild>
            <w:div w:id="129515970">
              <w:marLeft w:val="0"/>
              <w:marRight w:val="0"/>
              <w:marTop w:val="0"/>
              <w:marBottom w:val="0"/>
              <w:divBdr>
                <w:top w:val="none" w:sz="0" w:space="0" w:color="auto"/>
                <w:left w:val="none" w:sz="0" w:space="0" w:color="auto"/>
                <w:bottom w:val="none" w:sz="0" w:space="0" w:color="auto"/>
                <w:right w:val="none" w:sz="0" w:space="0" w:color="auto"/>
              </w:divBdr>
              <w:divsChild>
                <w:div w:id="16599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39528">
      <w:bodyDiv w:val="1"/>
      <w:marLeft w:val="0"/>
      <w:marRight w:val="0"/>
      <w:marTop w:val="0"/>
      <w:marBottom w:val="0"/>
      <w:divBdr>
        <w:top w:val="none" w:sz="0" w:space="0" w:color="auto"/>
        <w:left w:val="none" w:sz="0" w:space="0" w:color="auto"/>
        <w:bottom w:val="none" w:sz="0" w:space="0" w:color="auto"/>
        <w:right w:val="none" w:sz="0" w:space="0" w:color="auto"/>
      </w:divBdr>
      <w:divsChild>
        <w:div w:id="1312757977">
          <w:marLeft w:val="0"/>
          <w:marRight w:val="0"/>
          <w:marTop w:val="0"/>
          <w:marBottom w:val="0"/>
          <w:divBdr>
            <w:top w:val="none" w:sz="0" w:space="0" w:color="auto"/>
            <w:left w:val="none" w:sz="0" w:space="0" w:color="auto"/>
            <w:bottom w:val="none" w:sz="0" w:space="0" w:color="auto"/>
            <w:right w:val="none" w:sz="0" w:space="0" w:color="auto"/>
          </w:divBdr>
          <w:divsChild>
            <w:div w:id="1604534582">
              <w:marLeft w:val="0"/>
              <w:marRight w:val="0"/>
              <w:marTop w:val="0"/>
              <w:marBottom w:val="0"/>
              <w:divBdr>
                <w:top w:val="none" w:sz="0" w:space="0" w:color="auto"/>
                <w:left w:val="none" w:sz="0" w:space="0" w:color="auto"/>
                <w:bottom w:val="none" w:sz="0" w:space="0" w:color="auto"/>
                <w:right w:val="none" w:sz="0" w:space="0" w:color="auto"/>
              </w:divBdr>
              <w:divsChild>
                <w:div w:id="157366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627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3236</TotalTime>
  <Pages>3</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Smith College</vt:lpstr>
    </vt:vector>
  </TitlesOfParts>
  <Company>Smith College</Company>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Smith College</dc:title>
  <dc:creator>Ben Marsden</dc:creator>
  <cp:lastModifiedBy>Elizabeth Carmichael</cp:lastModifiedBy>
  <cp:revision>8</cp:revision>
  <cp:lastPrinted>2015-12-21T13:58:00Z</cp:lastPrinted>
  <dcterms:created xsi:type="dcterms:W3CDTF">2015-12-21T16:52:00Z</dcterms:created>
  <dcterms:modified xsi:type="dcterms:W3CDTF">2015-12-23T22:47:00Z</dcterms:modified>
</cp:coreProperties>
</file>